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47" w:rsidRPr="00795DE9" w:rsidRDefault="00100647" w:rsidP="00100647">
      <w:pPr>
        <w:rPr>
          <w:rFonts w:ascii="Arial" w:hAnsi="Arial" w:cs="Arial"/>
          <w:sz w:val="24"/>
          <w:szCs w:val="24"/>
        </w:rPr>
      </w:pPr>
    </w:p>
    <w:p w:rsidR="00C75299" w:rsidRPr="00795DE9" w:rsidRDefault="00C75299" w:rsidP="00DB4EF3">
      <w:pPr>
        <w:tabs>
          <w:tab w:val="left" w:pos="3969"/>
          <w:tab w:val="left" w:pos="5670"/>
        </w:tabs>
        <w:spacing w:after="0" w:line="360" w:lineRule="auto"/>
        <w:jc w:val="center"/>
        <w:rPr>
          <w:rFonts w:ascii="Arial" w:eastAsia="Calibri" w:hAnsi="Arial" w:cs="Arial"/>
          <w:sz w:val="24"/>
          <w:szCs w:val="24"/>
        </w:rPr>
      </w:pPr>
      <w:r w:rsidRPr="00795DE9">
        <w:rPr>
          <w:rFonts w:ascii="Arial" w:eastAsia="Calibri" w:hAnsi="Arial" w:cs="Arial"/>
          <w:noProof/>
          <w:sz w:val="24"/>
          <w:szCs w:val="24"/>
          <w:lang w:eastAsia="pt-BR"/>
        </w:rPr>
        <w:drawing>
          <wp:inline distT="0" distB="0" distL="0" distR="0">
            <wp:extent cx="1062000" cy="1080000"/>
            <wp:effectExtent l="0" t="0" r="5080" b="6350"/>
            <wp:docPr id="1" name="Imagem 1" descr="Brasao_Uf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Ufe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2000" cy="1080000"/>
                    </a:xfrm>
                    <a:prstGeom prst="rect">
                      <a:avLst/>
                    </a:prstGeom>
                    <a:noFill/>
                    <a:ln>
                      <a:noFill/>
                    </a:ln>
                  </pic:spPr>
                </pic:pic>
              </a:graphicData>
            </a:graphic>
          </wp:inline>
        </w:drawing>
      </w:r>
    </w:p>
    <w:p w:rsidR="00EC5199" w:rsidRPr="00795DE9" w:rsidRDefault="00EC5199"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UNIVERSIDADE FEDERAL DO ESPÍRITO SANTO</w:t>
      </w:r>
    </w:p>
    <w:p w:rsidR="00EC5199" w:rsidRPr="00795DE9" w:rsidRDefault="00EC5199"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CENTRO DE CIÊNCIAS AGRÁRIAS</w:t>
      </w:r>
    </w:p>
    <w:p w:rsidR="00EC5199" w:rsidRPr="00795DE9" w:rsidRDefault="00EC5199"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PROGRAMA DE PÓS-GRADUAÇÃO EM CIÊNCIAS FLORESTAIS</w:t>
      </w:r>
    </w:p>
    <w:p w:rsidR="00EC5199" w:rsidRPr="00795DE9" w:rsidRDefault="00EC5199" w:rsidP="00DB4EF3">
      <w:pPr>
        <w:spacing w:after="0" w:line="360" w:lineRule="auto"/>
        <w:jc w:val="center"/>
        <w:rPr>
          <w:rFonts w:ascii="Arial" w:eastAsia="Calibri" w:hAnsi="Arial" w:cs="Arial"/>
          <w:sz w:val="24"/>
          <w:szCs w:val="24"/>
        </w:rPr>
      </w:pPr>
    </w:p>
    <w:p w:rsidR="00EC5199" w:rsidRPr="00795DE9" w:rsidRDefault="00EC5199" w:rsidP="00DB4EF3">
      <w:pPr>
        <w:spacing w:after="0" w:line="360" w:lineRule="auto"/>
        <w:jc w:val="center"/>
        <w:rPr>
          <w:rFonts w:ascii="Arial" w:eastAsia="Calibri" w:hAnsi="Arial" w:cs="Arial"/>
          <w:sz w:val="24"/>
          <w:szCs w:val="24"/>
        </w:rPr>
      </w:pPr>
    </w:p>
    <w:p w:rsidR="00EC5199" w:rsidRPr="00795DE9" w:rsidRDefault="00EC5199" w:rsidP="00DB4EF3">
      <w:pPr>
        <w:spacing w:after="0" w:line="360" w:lineRule="auto"/>
        <w:jc w:val="center"/>
        <w:rPr>
          <w:rFonts w:ascii="Arial" w:eastAsia="Calibri" w:hAnsi="Arial" w:cs="Arial"/>
          <w:sz w:val="24"/>
          <w:szCs w:val="24"/>
        </w:rPr>
      </w:pPr>
    </w:p>
    <w:p w:rsidR="001B6762" w:rsidRPr="00795DE9" w:rsidRDefault="001B6762" w:rsidP="00DB4EF3">
      <w:pPr>
        <w:spacing w:after="0" w:line="360" w:lineRule="auto"/>
        <w:jc w:val="center"/>
        <w:rPr>
          <w:rFonts w:ascii="Arial" w:eastAsia="Calibri" w:hAnsi="Arial" w:cs="Arial"/>
          <w:b/>
          <w:sz w:val="24"/>
          <w:szCs w:val="24"/>
        </w:rPr>
      </w:pPr>
      <w:r w:rsidRPr="00795DE9">
        <w:rPr>
          <w:rFonts w:ascii="Arial" w:eastAsia="Calibri" w:hAnsi="Arial" w:cs="Arial"/>
          <w:b/>
          <w:sz w:val="24"/>
          <w:szCs w:val="24"/>
        </w:rPr>
        <w:t>ELAINE CRISTINA GOMES DA SILVA</w:t>
      </w:r>
    </w:p>
    <w:p w:rsidR="001B6762" w:rsidRPr="00795DE9" w:rsidRDefault="001B6762" w:rsidP="00DB4EF3">
      <w:pPr>
        <w:spacing w:after="0" w:line="360" w:lineRule="auto"/>
        <w:jc w:val="center"/>
        <w:rPr>
          <w:rFonts w:ascii="Arial" w:eastAsia="Calibri" w:hAnsi="Arial" w:cs="Arial"/>
          <w:b/>
          <w:sz w:val="24"/>
          <w:szCs w:val="24"/>
        </w:rPr>
      </w:pPr>
      <w:r w:rsidRPr="00795DE9">
        <w:rPr>
          <w:rFonts w:ascii="Arial" w:eastAsia="Calibri" w:hAnsi="Arial" w:cs="Arial"/>
          <w:b/>
          <w:sz w:val="24"/>
          <w:szCs w:val="24"/>
        </w:rPr>
        <w:t>JESSILY MEDEIROS QUARESMA</w:t>
      </w:r>
    </w:p>
    <w:p w:rsidR="001B6762" w:rsidRPr="00795DE9" w:rsidRDefault="001B6762" w:rsidP="00DB4EF3">
      <w:pPr>
        <w:spacing w:after="0" w:line="360" w:lineRule="auto"/>
        <w:jc w:val="center"/>
        <w:rPr>
          <w:rFonts w:ascii="Arial" w:eastAsia="Calibri" w:hAnsi="Arial" w:cs="Arial"/>
          <w:b/>
          <w:sz w:val="24"/>
          <w:szCs w:val="24"/>
        </w:rPr>
      </w:pPr>
      <w:r w:rsidRPr="00795DE9">
        <w:rPr>
          <w:rFonts w:ascii="Arial" w:eastAsia="Calibri" w:hAnsi="Arial" w:cs="Arial"/>
          <w:b/>
          <w:sz w:val="24"/>
          <w:szCs w:val="24"/>
        </w:rPr>
        <w:t>LARISSA CABRAL MILEN</w:t>
      </w:r>
    </w:p>
    <w:p w:rsidR="001B6762" w:rsidRPr="00795DE9" w:rsidRDefault="001B6762" w:rsidP="00DB4EF3">
      <w:pPr>
        <w:spacing w:after="0" w:line="360" w:lineRule="auto"/>
        <w:jc w:val="center"/>
        <w:rPr>
          <w:rFonts w:ascii="Arial" w:eastAsia="Calibri" w:hAnsi="Arial" w:cs="Arial"/>
          <w:b/>
          <w:sz w:val="24"/>
          <w:szCs w:val="24"/>
        </w:rPr>
      </w:pPr>
      <w:r w:rsidRPr="00795DE9">
        <w:rPr>
          <w:rFonts w:ascii="Arial" w:eastAsia="Calibri" w:hAnsi="Arial" w:cs="Arial"/>
          <w:b/>
          <w:sz w:val="24"/>
          <w:szCs w:val="24"/>
        </w:rPr>
        <w:t>MARIA SUELIANE SANTOS DE ANDRADE</w:t>
      </w:r>
    </w:p>
    <w:p w:rsidR="001B6762" w:rsidRPr="00795DE9" w:rsidRDefault="001B6762" w:rsidP="00DB4EF3">
      <w:pPr>
        <w:spacing w:after="0" w:line="360" w:lineRule="auto"/>
        <w:jc w:val="center"/>
        <w:rPr>
          <w:rFonts w:ascii="Arial" w:eastAsia="Calibri" w:hAnsi="Arial" w:cs="Arial"/>
          <w:b/>
          <w:sz w:val="24"/>
          <w:szCs w:val="24"/>
        </w:rPr>
      </w:pPr>
      <w:r w:rsidRPr="00795DE9">
        <w:rPr>
          <w:rFonts w:ascii="Arial" w:eastAsia="Calibri" w:hAnsi="Arial" w:cs="Arial"/>
          <w:b/>
          <w:sz w:val="24"/>
          <w:szCs w:val="24"/>
        </w:rPr>
        <w:t>REGIANE SOUZA VILANOVA</w:t>
      </w:r>
    </w:p>
    <w:p w:rsidR="001B6762" w:rsidRPr="00795DE9" w:rsidRDefault="001B6762" w:rsidP="00DB4EF3">
      <w:pPr>
        <w:spacing w:after="0" w:line="360" w:lineRule="auto"/>
        <w:jc w:val="center"/>
        <w:rPr>
          <w:rFonts w:ascii="Arial" w:eastAsia="Calibri" w:hAnsi="Arial" w:cs="Arial"/>
          <w:b/>
          <w:sz w:val="24"/>
          <w:szCs w:val="24"/>
        </w:rPr>
      </w:pPr>
    </w:p>
    <w:p w:rsidR="00713EEF" w:rsidRPr="00795DE9" w:rsidRDefault="00713EEF" w:rsidP="00DB4EF3">
      <w:pPr>
        <w:spacing w:after="0" w:line="360" w:lineRule="auto"/>
        <w:jc w:val="center"/>
        <w:rPr>
          <w:rFonts w:ascii="Arial" w:eastAsia="Calibri" w:hAnsi="Arial" w:cs="Arial"/>
          <w:b/>
          <w:sz w:val="24"/>
          <w:szCs w:val="24"/>
        </w:rPr>
      </w:pPr>
    </w:p>
    <w:p w:rsidR="00DB4EF3" w:rsidRPr="00795DE9" w:rsidRDefault="00DB4EF3" w:rsidP="00DB4EF3">
      <w:pPr>
        <w:spacing w:after="0" w:line="360" w:lineRule="auto"/>
        <w:jc w:val="center"/>
        <w:rPr>
          <w:rFonts w:ascii="Arial" w:eastAsia="Calibri" w:hAnsi="Arial" w:cs="Arial"/>
          <w:b/>
          <w:sz w:val="24"/>
          <w:szCs w:val="24"/>
        </w:rPr>
      </w:pPr>
    </w:p>
    <w:p w:rsidR="001B6762" w:rsidRPr="00795DE9" w:rsidRDefault="001B6762" w:rsidP="00DB4EF3">
      <w:pPr>
        <w:spacing w:after="0" w:line="360" w:lineRule="auto"/>
        <w:jc w:val="center"/>
        <w:rPr>
          <w:rFonts w:ascii="Arial" w:eastAsia="Calibri" w:hAnsi="Arial" w:cs="Arial"/>
          <w:b/>
          <w:sz w:val="24"/>
          <w:szCs w:val="24"/>
        </w:rPr>
      </w:pPr>
    </w:p>
    <w:p w:rsidR="00EC5199" w:rsidRPr="00795DE9" w:rsidRDefault="00EF19A3" w:rsidP="00DB4EF3">
      <w:pPr>
        <w:spacing w:after="0" w:line="360" w:lineRule="auto"/>
        <w:jc w:val="center"/>
        <w:rPr>
          <w:rFonts w:ascii="Arial" w:eastAsia="Calibri" w:hAnsi="Arial" w:cs="Arial"/>
          <w:b/>
          <w:sz w:val="24"/>
          <w:szCs w:val="24"/>
        </w:rPr>
      </w:pPr>
      <w:r>
        <w:rPr>
          <w:rFonts w:ascii="Arial" w:eastAsia="Calibri" w:hAnsi="Arial" w:cs="Arial"/>
          <w:b/>
          <w:sz w:val="24"/>
          <w:szCs w:val="24"/>
        </w:rPr>
        <w:t xml:space="preserve">O CÍRCULO DE VIENA E O </w:t>
      </w:r>
      <w:r w:rsidR="00DB4EF3" w:rsidRPr="00795DE9">
        <w:rPr>
          <w:rFonts w:ascii="Arial" w:eastAsia="Calibri" w:hAnsi="Arial" w:cs="Arial"/>
          <w:b/>
          <w:sz w:val="24"/>
          <w:szCs w:val="24"/>
        </w:rPr>
        <w:t>POSITIVISMO LÓGICO</w:t>
      </w:r>
    </w:p>
    <w:p w:rsidR="00EC5199" w:rsidRPr="00795DE9" w:rsidRDefault="00EC5199" w:rsidP="00DB4EF3">
      <w:pPr>
        <w:spacing w:after="0" w:line="360" w:lineRule="auto"/>
        <w:jc w:val="center"/>
        <w:rPr>
          <w:rFonts w:ascii="Arial" w:eastAsia="Calibri" w:hAnsi="Arial" w:cs="Arial"/>
          <w:sz w:val="24"/>
          <w:szCs w:val="24"/>
        </w:rPr>
      </w:pPr>
    </w:p>
    <w:p w:rsidR="00EC5199" w:rsidRPr="00795DE9" w:rsidRDefault="00EC5199" w:rsidP="00DB4EF3">
      <w:pPr>
        <w:spacing w:after="0" w:line="360" w:lineRule="auto"/>
        <w:jc w:val="center"/>
        <w:rPr>
          <w:rFonts w:ascii="Arial" w:eastAsia="Calibri" w:hAnsi="Arial" w:cs="Arial"/>
          <w:sz w:val="24"/>
          <w:szCs w:val="24"/>
        </w:rPr>
      </w:pPr>
    </w:p>
    <w:p w:rsidR="00EC5199" w:rsidRPr="00795DE9" w:rsidRDefault="00EC5199" w:rsidP="00DB4EF3">
      <w:pPr>
        <w:spacing w:after="0" w:line="360" w:lineRule="auto"/>
        <w:jc w:val="both"/>
        <w:rPr>
          <w:rFonts w:ascii="Arial" w:eastAsia="Calibri" w:hAnsi="Arial" w:cs="Arial"/>
          <w:sz w:val="24"/>
          <w:szCs w:val="24"/>
        </w:rPr>
      </w:pPr>
    </w:p>
    <w:p w:rsidR="00EC5199" w:rsidRPr="00795DE9" w:rsidRDefault="00EC5199" w:rsidP="00DB4EF3">
      <w:pPr>
        <w:spacing w:after="0" w:line="360" w:lineRule="auto"/>
        <w:jc w:val="both"/>
        <w:rPr>
          <w:rFonts w:ascii="Arial" w:eastAsia="Calibri" w:hAnsi="Arial" w:cs="Arial"/>
          <w:sz w:val="24"/>
          <w:szCs w:val="24"/>
        </w:rPr>
      </w:pPr>
    </w:p>
    <w:p w:rsidR="00EC5199" w:rsidRPr="00795DE9" w:rsidRDefault="00EC5199" w:rsidP="00DB4EF3">
      <w:pPr>
        <w:spacing w:after="0" w:line="360" w:lineRule="auto"/>
        <w:jc w:val="center"/>
        <w:rPr>
          <w:rFonts w:ascii="Arial" w:eastAsia="Calibri" w:hAnsi="Arial" w:cs="Arial"/>
          <w:sz w:val="24"/>
          <w:szCs w:val="24"/>
        </w:rPr>
      </w:pPr>
    </w:p>
    <w:p w:rsidR="00EC5199" w:rsidRPr="00795DE9" w:rsidRDefault="00EC5199" w:rsidP="00DB4EF3">
      <w:pPr>
        <w:spacing w:after="0" w:line="360" w:lineRule="auto"/>
        <w:rPr>
          <w:rFonts w:ascii="Arial" w:eastAsia="Calibri" w:hAnsi="Arial" w:cs="Arial"/>
          <w:sz w:val="24"/>
          <w:szCs w:val="24"/>
        </w:rPr>
      </w:pPr>
    </w:p>
    <w:p w:rsidR="00CE5578" w:rsidRPr="00795DE9" w:rsidRDefault="00CE5578" w:rsidP="00DB4EF3">
      <w:pPr>
        <w:spacing w:after="0" w:line="360" w:lineRule="auto"/>
        <w:rPr>
          <w:rFonts w:ascii="Arial" w:eastAsia="Calibri" w:hAnsi="Arial" w:cs="Arial"/>
          <w:sz w:val="24"/>
          <w:szCs w:val="24"/>
        </w:rPr>
      </w:pPr>
    </w:p>
    <w:p w:rsidR="00CE5578" w:rsidRPr="00795DE9" w:rsidRDefault="00CE5578" w:rsidP="00DB4EF3">
      <w:pPr>
        <w:spacing w:after="0" w:line="360" w:lineRule="auto"/>
        <w:rPr>
          <w:rFonts w:ascii="Arial" w:eastAsia="Calibri" w:hAnsi="Arial" w:cs="Arial"/>
          <w:sz w:val="24"/>
          <w:szCs w:val="24"/>
        </w:rPr>
      </w:pPr>
    </w:p>
    <w:p w:rsidR="00CE5578" w:rsidRPr="00795DE9" w:rsidRDefault="00CE5578" w:rsidP="00DB4EF3">
      <w:pPr>
        <w:spacing w:after="0" w:line="360" w:lineRule="auto"/>
        <w:rPr>
          <w:rFonts w:ascii="Arial" w:eastAsia="Calibri" w:hAnsi="Arial" w:cs="Arial"/>
          <w:sz w:val="24"/>
          <w:szCs w:val="24"/>
        </w:rPr>
      </w:pPr>
    </w:p>
    <w:p w:rsidR="00CE5578" w:rsidRPr="00795DE9" w:rsidRDefault="00CE5578" w:rsidP="00DB4EF3">
      <w:pPr>
        <w:spacing w:after="0" w:line="360" w:lineRule="auto"/>
        <w:rPr>
          <w:rFonts w:ascii="Arial" w:eastAsia="Calibri" w:hAnsi="Arial" w:cs="Arial"/>
          <w:sz w:val="24"/>
          <w:szCs w:val="24"/>
        </w:rPr>
      </w:pPr>
    </w:p>
    <w:p w:rsidR="00EC5199" w:rsidRPr="00795DE9" w:rsidRDefault="00EC5199"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JERÔNIMO MONTEIRO – ES</w:t>
      </w:r>
    </w:p>
    <w:p w:rsidR="00702AB7" w:rsidRPr="00795DE9" w:rsidRDefault="00EC5199"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 xml:space="preserve">JUNHO </w:t>
      </w:r>
      <w:r w:rsidR="00E16540" w:rsidRPr="00795DE9">
        <w:rPr>
          <w:rFonts w:ascii="Arial" w:eastAsia="Calibri" w:hAnsi="Arial" w:cs="Arial"/>
          <w:sz w:val="24"/>
          <w:szCs w:val="24"/>
        </w:rPr>
        <w:t>–</w:t>
      </w:r>
      <w:r w:rsidR="00CE5578" w:rsidRPr="00795DE9">
        <w:rPr>
          <w:rFonts w:ascii="Arial" w:eastAsia="Calibri" w:hAnsi="Arial" w:cs="Arial"/>
          <w:sz w:val="24"/>
          <w:szCs w:val="24"/>
        </w:rPr>
        <w:t xml:space="preserve"> 2015</w:t>
      </w:r>
    </w:p>
    <w:p w:rsidR="00E16540" w:rsidRPr="00795DE9" w:rsidRDefault="00E16540"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lastRenderedPageBreak/>
        <w:t>ELAINE CRISTINA GOMES DA SILVA</w:t>
      </w:r>
    </w:p>
    <w:p w:rsidR="00E16540" w:rsidRPr="00795DE9" w:rsidRDefault="00E16540"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JESSILY MEDEIROS QUARESMA</w:t>
      </w:r>
    </w:p>
    <w:p w:rsidR="00E16540" w:rsidRPr="00795DE9" w:rsidRDefault="00E16540"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LARISSA CABRAL MILEN</w:t>
      </w:r>
    </w:p>
    <w:p w:rsidR="00E16540" w:rsidRPr="00795DE9" w:rsidRDefault="00E16540"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MARIA SUELIANE SANTOS DE ANDRADE</w:t>
      </w:r>
    </w:p>
    <w:p w:rsidR="00E16540" w:rsidRPr="00795DE9" w:rsidRDefault="00E16540" w:rsidP="00DB4EF3">
      <w:pPr>
        <w:spacing w:after="0" w:line="360" w:lineRule="auto"/>
        <w:jc w:val="center"/>
        <w:rPr>
          <w:rFonts w:ascii="Arial" w:eastAsia="Calibri" w:hAnsi="Arial" w:cs="Arial"/>
          <w:sz w:val="24"/>
          <w:szCs w:val="24"/>
        </w:rPr>
      </w:pPr>
      <w:r w:rsidRPr="00795DE9">
        <w:rPr>
          <w:rFonts w:ascii="Arial" w:eastAsia="Calibri" w:hAnsi="Arial" w:cs="Arial"/>
          <w:sz w:val="24"/>
          <w:szCs w:val="24"/>
        </w:rPr>
        <w:t>REGIANE SOUZA VILANOVA</w:t>
      </w: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DB4EF3" w:rsidP="00DB4EF3">
      <w:pPr>
        <w:spacing w:after="0" w:line="360" w:lineRule="auto"/>
        <w:jc w:val="center"/>
        <w:rPr>
          <w:rFonts w:ascii="Arial" w:eastAsia="Calibri" w:hAnsi="Arial" w:cs="Arial"/>
          <w:b/>
          <w:sz w:val="24"/>
          <w:szCs w:val="24"/>
        </w:rPr>
      </w:pPr>
      <w:r w:rsidRPr="00795DE9">
        <w:rPr>
          <w:rFonts w:ascii="Arial" w:eastAsia="Calibri" w:hAnsi="Arial" w:cs="Arial"/>
          <w:b/>
          <w:sz w:val="24"/>
          <w:szCs w:val="24"/>
        </w:rPr>
        <w:t xml:space="preserve">O CÍRCULO DE VIENA E </w:t>
      </w:r>
      <w:r w:rsidR="00E05F7F">
        <w:rPr>
          <w:rFonts w:ascii="Arial" w:eastAsia="Calibri" w:hAnsi="Arial" w:cs="Arial"/>
          <w:b/>
          <w:sz w:val="24"/>
          <w:szCs w:val="24"/>
        </w:rPr>
        <w:t xml:space="preserve">O </w:t>
      </w:r>
      <w:r w:rsidRPr="00795DE9">
        <w:rPr>
          <w:rFonts w:ascii="Arial" w:eastAsia="Calibri" w:hAnsi="Arial" w:cs="Arial"/>
          <w:b/>
          <w:sz w:val="24"/>
          <w:szCs w:val="24"/>
        </w:rPr>
        <w:t>POSITIVISMO LÓGICO</w:t>
      </w: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E16540" w:rsidRPr="00795DE9" w:rsidRDefault="00E16540" w:rsidP="00DB4EF3">
      <w:pPr>
        <w:spacing w:after="0" w:line="360" w:lineRule="auto"/>
        <w:jc w:val="center"/>
        <w:rPr>
          <w:rFonts w:ascii="Arial" w:eastAsia="Calibri" w:hAnsi="Arial" w:cs="Arial"/>
          <w:sz w:val="24"/>
          <w:szCs w:val="24"/>
        </w:rPr>
      </w:pPr>
    </w:p>
    <w:p w:rsidR="00CE5578" w:rsidRPr="00795DE9" w:rsidRDefault="00CE5578" w:rsidP="00CE5578">
      <w:pPr>
        <w:pStyle w:val="Ttulo"/>
        <w:ind w:left="3969" w:right="281"/>
        <w:jc w:val="both"/>
        <w:rPr>
          <w:rFonts w:cs="Arial"/>
          <w:b w:val="0"/>
        </w:rPr>
      </w:pPr>
      <w:r w:rsidRPr="00795DE9">
        <w:rPr>
          <w:rFonts w:cs="Arial"/>
          <w:b w:val="0"/>
        </w:rPr>
        <w:t>Trabalho apresentado por exigência da Disciplina de Metodologia de Pesquisa Científica do Programa de Pós-Graduação em Ciências Florestais do Centro de Ciências Agrárias da Universidade Federal do Espírito Santo, como requisito parcial para avaliação da disciplina.</w:t>
      </w:r>
    </w:p>
    <w:p w:rsidR="00CE5578" w:rsidRPr="00795DE9" w:rsidRDefault="00CE5578" w:rsidP="00CE5578">
      <w:pPr>
        <w:pStyle w:val="Ttulo"/>
        <w:ind w:left="3969" w:right="281"/>
        <w:jc w:val="both"/>
        <w:rPr>
          <w:rFonts w:cs="Arial"/>
          <w:b w:val="0"/>
        </w:rPr>
      </w:pPr>
      <w:r w:rsidRPr="00795DE9">
        <w:rPr>
          <w:rFonts w:cs="Arial"/>
          <w:b w:val="0"/>
        </w:rPr>
        <w:t xml:space="preserve">Prof. D. Sc. Wendel Sandro de Paula </w:t>
      </w:r>
      <w:r w:rsidR="00E05F7F" w:rsidRPr="00795DE9">
        <w:rPr>
          <w:rFonts w:cs="Arial"/>
          <w:b w:val="0"/>
        </w:rPr>
        <w:t>Andrade.</w:t>
      </w:r>
    </w:p>
    <w:p w:rsidR="00E16540" w:rsidRPr="00795DE9" w:rsidRDefault="00E16540" w:rsidP="00EC5199">
      <w:pPr>
        <w:spacing w:after="0" w:line="360" w:lineRule="auto"/>
        <w:jc w:val="center"/>
        <w:rPr>
          <w:rFonts w:ascii="Arial" w:eastAsia="Calibri" w:hAnsi="Arial" w:cs="Arial"/>
          <w:sz w:val="24"/>
          <w:szCs w:val="24"/>
        </w:rPr>
      </w:pPr>
    </w:p>
    <w:p w:rsidR="00E16540" w:rsidRPr="00795DE9" w:rsidRDefault="00E16540" w:rsidP="00EC5199">
      <w:pPr>
        <w:spacing w:after="0" w:line="360" w:lineRule="auto"/>
        <w:jc w:val="center"/>
        <w:rPr>
          <w:rFonts w:ascii="Arial" w:eastAsia="Calibri" w:hAnsi="Arial" w:cs="Arial"/>
          <w:sz w:val="24"/>
          <w:szCs w:val="24"/>
        </w:rPr>
      </w:pPr>
    </w:p>
    <w:p w:rsidR="00E16540" w:rsidRPr="00795DE9" w:rsidRDefault="00E16540" w:rsidP="00EC5199">
      <w:pPr>
        <w:spacing w:after="0" w:line="360" w:lineRule="auto"/>
        <w:jc w:val="center"/>
        <w:rPr>
          <w:rFonts w:ascii="Arial" w:eastAsia="Calibri" w:hAnsi="Arial" w:cs="Arial"/>
          <w:sz w:val="24"/>
          <w:szCs w:val="24"/>
        </w:rPr>
      </w:pPr>
    </w:p>
    <w:p w:rsidR="00E16540" w:rsidRPr="00795DE9" w:rsidRDefault="00E16540" w:rsidP="00CE5578">
      <w:pPr>
        <w:spacing w:after="0" w:line="360" w:lineRule="auto"/>
        <w:rPr>
          <w:rFonts w:ascii="Arial" w:eastAsia="Calibri" w:hAnsi="Arial" w:cs="Arial"/>
          <w:sz w:val="24"/>
          <w:szCs w:val="24"/>
        </w:rPr>
      </w:pPr>
    </w:p>
    <w:p w:rsidR="00E16540" w:rsidRDefault="00E16540" w:rsidP="00EC5199">
      <w:pPr>
        <w:spacing w:after="0" w:line="360" w:lineRule="auto"/>
        <w:jc w:val="center"/>
        <w:rPr>
          <w:rFonts w:ascii="Arial" w:eastAsia="Calibri" w:hAnsi="Arial" w:cs="Arial"/>
          <w:sz w:val="24"/>
          <w:szCs w:val="24"/>
        </w:rPr>
      </w:pPr>
    </w:p>
    <w:p w:rsidR="00713EEF" w:rsidRPr="00795DE9" w:rsidRDefault="00713EEF" w:rsidP="00EC5199">
      <w:pPr>
        <w:spacing w:after="0" w:line="360" w:lineRule="auto"/>
        <w:jc w:val="center"/>
        <w:rPr>
          <w:rFonts w:ascii="Arial" w:eastAsia="Calibri" w:hAnsi="Arial" w:cs="Arial"/>
          <w:sz w:val="24"/>
          <w:szCs w:val="24"/>
        </w:rPr>
      </w:pPr>
    </w:p>
    <w:p w:rsidR="00CE5578" w:rsidRPr="00795DE9" w:rsidRDefault="00CE5578" w:rsidP="00EC5199">
      <w:pPr>
        <w:spacing w:after="0" w:line="360" w:lineRule="auto"/>
        <w:jc w:val="center"/>
        <w:rPr>
          <w:rFonts w:ascii="Arial" w:eastAsia="Calibri" w:hAnsi="Arial" w:cs="Arial"/>
          <w:sz w:val="24"/>
          <w:szCs w:val="24"/>
        </w:rPr>
      </w:pPr>
    </w:p>
    <w:p w:rsidR="00713EEF" w:rsidRDefault="00E16540" w:rsidP="00E16540">
      <w:pPr>
        <w:spacing w:after="0" w:line="360" w:lineRule="auto"/>
        <w:jc w:val="center"/>
        <w:rPr>
          <w:rFonts w:ascii="Arial" w:eastAsia="Calibri" w:hAnsi="Arial" w:cs="Arial"/>
          <w:sz w:val="24"/>
          <w:szCs w:val="24"/>
        </w:rPr>
      </w:pPr>
      <w:r w:rsidRPr="00795DE9">
        <w:rPr>
          <w:rFonts w:ascii="Arial" w:eastAsia="Calibri" w:hAnsi="Arial" w:cs="Arial"/>
          <w:sz w:val="24"/>
          <w:szCs w:val="24"/>
        </w:rPr>
        <w:t>JERÔNIMO MONTEIRO – ES</w:t>
      </w:r>
    </w:p>
    <w:p w:rsidR="00713EEF" w:rsidRDefault="00E16540" w:rsidP="00E16540">
      <w:pPr>
        <w:spacing w:after="0" w:line="360" w:lineRule="auto"/>
        <w:jc w:val="center"/>
        <w:rPr>
          <w:rFonts w:ascii="Arial" w:eastAsia="Calibri" w:hAnsi="Arial" w:cs="Arial"/>
          <w:sz w:val="24"/>
          <w:szCs w:val="24"/>
        </w:rPr>
        <w:sectPr w:rsidR="00713EEF" w:rsidSect="00B31E76">
          <w:pgSz w:w="11906" w:h="16838"/>
          <w:pgMar w:top="1701" w:right="1134" w:bottom="1134" w:left="1701" w:header="709" w:footer="709" w:gutter="0"/>
          <w:pgNumType w:fmt="lowerRoman" w:start="1"/>
          <w:cols w:space="708"/>
          <w:docGrid w:linePitch="360"/>
        </w:sectPr>
      </w:pPr>
      <w:r w:rsidRPr="00795DE9">
        <w:rPr>
          <w:rFonts w:ascii="Arial" w:eastAsia="Calibri" w:hAnsi="Arial" w:cs="Arial"/>
          <w:sz w:val="24"/>
          <w:szCs w:val="24"/>
        </w:rPr>
        <w:t>JUNHO – 2015</w:t>
      </w:r>
    </w:p>
    <w:p w:rsidR="00FD780D" w:rsidRPr="00795DE9" w:rsidRDefault="00FD780D" w:rsidP="0087477E">
      <w:pPr>
        <w:jc w:val="center"/>
        <w:rPr>
          <w:rFonts w:ascii="Arial" w:hAnsi="Arial" w:cs="Arial"/>
          <w:b/>
          <w:sz w:val="24"/>
          <w:szCs w:val="24"/>
        </w:rPr>
      </w:pPr>
      <w:r w:rsidRPr="00795DE9">
        <w:rPr>
          <w:rFonts w:ascii="Arial" w:hAnsi="Arial" w:cs="Arial"/>
          <w:b/>
          <w:sz w:val="24"/>
          <w:szCs w:val="24"/>
        </w:rPr>
        <w:lastRenderedPageBreak/>
        <w:t>RESUMO</w:t>
      </w:r>
    </w:p>
    <w:p w:rsidR="00FD780D" w:rsidRPr="00795DE9" w:rsidRDefault="00FD780D" w:rsidP="00DB4EF3">
      <w:pPr>
        <w:spacing w:line="360" w:lineRule="auto"/>
        <w:jc w:val="center"/>
        <w:rPr>
          <w:rFonts w:ascii="Arial" w:hAnsi="Arial" w:cs="Arial"/>
          <w:sz w:val="24"/>
          <w:szCs w:val="24"/>
        </w:rPr>
      </w:pPr>
    </w:p>
    <w:p w:rsidR="00FD780D" w:rsidRPr="00795DE9" w:rsidRDefault="005A0858" w:rsidP="00DB4EF3">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No início</w:t>
      </w:r>
      <w:r w:rsidR="00FD780D" w:rsidRPr="00795DE9">
        <w:rPr>
          <w:rFonts w:ascii="Arial" w:hAnsi="Arial" w:cs="Arial"/>
        </w:rPr>
        <w:t xml:space="preserve"> do século XX, um dos movimentos de mais importância no meio filosófico é originado juntamente com o Círculo de Viena, o chamado Positivismo Lógico. O movimento possuía um ideal empirista e com propósito da unificação da ciência e teve a influência de alguns filósofos, cientistas, físicos e estudiosos de destaque na época. Através do Círculo de Viena </w:t>
      </w:r>
      <w:r w:rsidR="001B0B9D">
        <w:rPr>
          <w:rFonts w:ascii="Arial" w:hAnsi="Arial" w:cs="Arial"/>
        </w:rPr>
        <w:t xml:space="preserve">se </w:t>
      </w:r>
      <w:r w:rsidR="00FD780D" w:rsidRPr="00795DE9">
        <w:rPr>
          <w:rFonts w:ascii="Arial" w:hAnsi="Arial" w:cs="Arial"/>
        </w:rPr>
        <w:t>desenvolveu uma filosofia de ciência empírico-formal que empregava procedimentos lógicos e rigor científico</w:t>
      </w:r>
      <w:r w:rsidR="001B0B9D">
        <w:rPr>
          <w:rFonts w:ascii="Arial" w:hAnsi="Arial" w:cs="Arial"/>
        </w:rPr>
        <w:t>,</w:t>
      </w:r>
      <w:r w:rsidR="00FD780D" w:rsidRPr="00795DE9">
        <w:rPr>
          <w:rFonts w:ascii="Arial" w:hAnsi="Arial" w:cs="Arial"/>
        </w:rPr>
        <w:t xml:space="preserve"> que permitiram a formulação de critérios para a distin</w:t>
      </w:r>
      <w:r w:rsidR="001B0B9D">
        <w:rPr>
          <w:rFonts w:ascii="Arial" w:hAnsi="Arial" w:cs="Arial"/>
        </w:rPr>
        <w:t>ção entre proposições verdadeiras ou falsa</w:t>
      </w:r>
      <w:r w:rsidR="00FD780D" w:rsidRPr="00795DE9">
        <w:rPr>
          <w:rFonts w:ascii="Arial" w:hAnsi="Arial" w:cs="Arial"/>
        </w:rPr>
        <w:t>s</w:t>
      </w:r>
      <w:r w:rsidR="001B0B9D">
        <w:rPr>
          <w:rFonts w:ascii="Arial" w:hAnsi="Arial" w:cs="Arial"/>
        </w:rPr>
        <w:t>,</w:t>
      </w:r>
      <w:r w:rsidR="00FD780D" w:rsidRPr="00795DE9">
        <w:rPr>
          <w:rFonts w:ascii="Arial" w:hAnsi="Arial" w:cs="Arial"/>
        </w:rPr>
        <w:t xml:space="preserve"> utilizando-se da verificação e observação empírica. Dessa forma, o objetivo desse trabalho foi descrever o Positivismo lógico e o Círculo de Viena. A me</w:t>
      </w:r>
      <w:r>
        <w:rPr>
          <w:rFonts w:ascii="Arial" w:hAnsi="Arial" w:cs="Arial"/>
        </w:rPr>
        <w:t>todologia empregada foi</w:t>
      </w:r>
      <w:r w:rsidR="00FD780D" w:rsidRPr="00795DE9">
        <w:rPr>
          <w:rFonts w:ascii="Arial" w:hAnsi="Arial" w:cs="Arial"/>
        </w:rPr>
        <w:t xml:space="preserve"> de revisão de literatura, onde </w:t>
      </w:r>
      <w:r w:rsidR="001B0B9D" w:rsidRPr="00795DE9">
        <w:rPr>
          <w:rFonts w:ascii="Arial" w:hAnsi="Arial" w:cs="Arial"/>
        </w:rPr>
        <w:t>se buscou</w:t>
      </w:r>
      <w:r w:rsidR="00FD780D" w:rsidRPr="00795DE9">
        <w:rPr>
          <w:rFonts w:ascii="Arial" w:hAnsi="Arial" w:cs="Arial"/>
        </w:rPr>
        <w:t xml:space="preserve"> as principais informações em linhas gerais sobre o assunto. Ao final, pôde-se perceber que o positivismo lógico teve uma vasta influência para a ciência, porém teve sua desintegração aliada </w:t>
      </w:r>
      <w:r w:rsidR="001B0B9D" w:rsidRPr="00795DE9">
        <w:rPr>
          <w:rFonts w:ascii="Arial" w:hAnsi="Arial" w:cs="Arial"/>
        </w:rPr>
        <w:t>a</w:t>
      </w:r>
      <w:r w:rsidR="00FD780D" w:rsidRPr="00795DE9">
        <w:rPr>
          <w:rFonts w:ascii="Arial" w:hAnsi="Arial" w:cs="Arial"/>
        </w:rPr>
        <w:t xml:space="preserve"> mudanças e mortes de alguns integrantes do grupo vienense.</w:t>
      </w:r>
    </w:p>
    <w:p w:rsidR="00FD780D" w:rsidRPr="00795DE9" w:rsidRDefault="00FD780D" w:rsidP="00DB4EF3">
      <w:pPr>
        <w:pStyle w:val="NormalWeb"/>
        <w:shd w:val="clear" w:color="auto" w:fill="FFFFFF"/>
        <w:spacing w:before="0" w:beforeAutospacing="0" w:after="0" w:afterAutospacing="0" w:line="360" w:lineRule="auto"/>
        <w:jc w:val="both"/>
        <w:textAlignment w:val="baseline"/>
        <w:rPr>
          <w:rFonts w:ascii="Arial" w:hAnsi="Arial" w:cs="Arial"/>
        </w:rPr>
      </w:pPr>
    </w:p>
    <w:p w:rsidR="00FD780D" w:rsidRPr="00795DE9" w:rsidRDefault="00FD780D" w:rsidP="00DB4EF3">
      <w:pPr>
        <w:pStyle w:val="NormalWeb"/>
        <w:shd w:val="clear" w:color="auto" w:fill="FFFFFF"/>
        <w:spacing w:before="0" w:beforeAutospacing="0" w:after="0" w:afterAutospacing="0" w:line="360" w:lineRule="auto"/>
        <w:jc w:val="both"/>
        <w:textAlignment w:val="baseline"/>
        <w:rPr>
          <w:rFonts w:ascii="Arial" w:hAnsi="Arial" w:cs="Arial"/>
        </w:rPr>
      </w:pPr>
      <w:r w:rsidRPr="00795DE9">
        <w:rPr>
          <w:rFonts w:ascii="Arial" w:hAnsi="Arial" w:cs="Arial"/>
          <w:b/>
        </w:rPr>
        <w:t>Palavras-chave</w:t>
      </w:r>
      <w:r w:rsidRPr="00795DE9">
        <w:rPr>
          <w:rFonts w:ascii="Arial" w:hAnsi="Arial" w:cs="Arial"/>
        </w:rPr>
        <w:t xml:space="preserve">: empirismo. </w:t>
      </w:r>
      <w:r w:rsidR="001B0B9D" w:rsidRPr="00795DE9">
        <w:rPr>
          <w:rFonts w:ascii="Arial" w:hAnsi="Arial" w:cs="Arial"/>
        </w:rPr>
        <w:t>Antimetafísico</w:t>
      </w:r>
      <w:r w:rsidR="001B0B9D">
        <w:rPr>
          <w:rFonts w:ascii="Arial" w:hAnsi="Arial" w:cs="Arial"/>
        </w:rPr>
        <w:t>. V</w:t>
      </w:r>
      <w:r w:rsidRPr="00795DE9">
        <w:rPr>
          <w:rFonts w:ascii="Arial" w:hAnsi="Arial" w:cs="Arial"/>
        </w:rPr>
        <w:t>erificalismo.</w:t>
      </w: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jc w:val="center"/>
        <w:rPr>
          <w:rFonts w:ascii="Arial" w:eastAsia="Calibri" w:hAnsi="Arial" w:cs="Arial"/>
          <w:sz w:val="24"/>
          <w:szCs w:val="24"/>
        </w:rPr>
      </w:pPr>
    </w:p>
    <w:p w:rsidR="00FD780D" w:rsidRPr="00795DE9" w:rsidRDefault="00FD780D" w:rsidP="00DB4EF3">
      <w:pPr>
        <w:spacing w:after="0" w:line="360" w:lineRule="auto"/>
        <w:rPr>
          <w:rFonts w:ascii="Arial" w:eastAsia="Calibri" w:hAnsi="Arial" w:cs="Arial"/>
          <w:sz w:val="24"/>
          <w:szCs w:val="24"/>
        </w:rPr>
      </w:pPr>
    </w:p>
    <w:sdt>
      <w:sdtPr>
        <w:rPr>
          <w:rFonts w:asciiTheme="minorHAnsi" w:eastAsiaTheme="minorHAnsi" w:hAnsiTheme="minorHAnsi" w:cstheme="minorBidi"/>
          <w:color w:val="auto"/>
          <w:sz w:val="22"/>
          <w:szCs w:val="22"/>
          <w:lang w:eastAsia="en-US"/>
        </w:rPr>
        <w:id w:val="478091392"/>
        <w:docPartObj>
          <w:docPartGallery w:val="Table of Contents"/>
          <w:docPartUnique/>
        </w:docPartObj>
      </w:sdtPr>
      <w:sdtContent>
        <w:p w:rsidR="00582C11" w:rsidRDefault="00582C11" w:rsidP="00582C11">
          <w:pPr>
            <w:pStyle w:val="CabealhodoSumrio"/>
            <w:jc w:val="center"/>
            <w:rPr>
              <w:rFonts w:ascii="Arial" w:hAnsi="Arial" w:cs="Arial"/>
              <w:b/>
              <w:color w:val="auto"/>
              <w:sz w:val="24"/>
            </w:rPr>
          </w:pPr>
          <w:r w:rsidRPr="00582C11">
            <w:rPr>
              <w:rFonts w:ascii="Arial" w:hAnsi="Arial" w:cs="Arial"/>
              <w:b/>
              <w:color w:val="auto"/>
              <w:sz w:val="24"/>
            </w:rPr>
            <w:t>SUMÁRIO</w:t>
          </w:r>
        </w:p>
        <w:p w:rsidR="00FC62AD" w:rsidRDefault="00FC62AD">
          <w:pPr>
            <w:pStyle w:val="Sumrio1"/>
            <w:tabs>
              <w:tab w:val="right" w:leader="dot" w:pos="9061"/>
            </w:tabs>
            <w:rPr>
              <w:rFonts w:ascii="Arial" w:hAnsi="Arial" w:cs="Arial"/>
              <w:sz w:val="24"/>
            </w:rPr>
          </w:pPr>
        </w:p>
        <w:p w:rsidR="00FC62AD" w:rsidRPr="00FC62AD" w:rsidRDefault="00A12F02">
          <w:pPr>
            <w:pStyle w:val="Sumrio1"/>
            <w:tabs>
              <w:tab w:val="right" w:leader="dot" w:pos="9061"/>
            </w:tabs>
            <w:rPr>
              <w:rFonts w:eastAsiaTheme="minorEastAsia"/>
              <w:noProof/>
              <w:lang w:eastAsia="pt-BR"/>
            </w:rPr>
          </w:pPr>
          <w:r w:rsidRPr="00582C11">
            <w:rPr>
              <w:rFonts w:ascii="Arial" w:hAnsi="Arial" w:cs="Arial"/>
              <w:sz w:val="24"/>
            </w:rPr>
            <w:fldChar w:fldCharType="begin"/>
          </w:r>
          <w:r w:rsidR="00582C11" w:rsidRPr="00582C11">
            <w:rPr>
              <w:rFonts w:ascii="Arial" w:hAnsi="Arial" w:cs="Arial"/>
              <w:sz w:val="24"/>
            </w:rPr>
            <w:instrText xml:space="preserve"> TOC \o "1-3" \h \z \u </w:instrText>
          </w:r>
          <w:r w:rsidRPr="00582C11">
            <w:rPr>
              <w:rFonts w:ascii="Arial" w:hAnsi="Arial" w:cs="Arial"/>
              <w:sz w:val="24"/>
            </w:rPr>
            <w:fldChar w:fldCharType="separate"/>
          </w:r>
          <w:hyperlink w:anchor="_Toc421707704" w:history="1">
            <w:r w:rsidR="00FC62AD" w:rsidRPr="00FC62AD">
              <w:rPr>
                <w:rStyle w:val="Hyperlink"/>
                <w:rFonts w:ascii="Arial" w:hAnsi="Arial" w:cs="Arial"/>
                <w:b/>
                <w:noProof/>
              </w:rPr>
              <w:t>1 INTRODUÇÃO</w:t>
            </w:r>
            <w:r w:rsidR="00FC62AD" w:rsidRPr="00FC62AD">
              <w:rPr>
                <w:noProof/>
                <w:webHidden/>
              </w:rPr>
              <w:tab/>
            </w:r>
            <w:r w:rsidRPr="00FC62AD">
              <w:rPr>
                <w:noProof/>
                <w:webHidden/>
              </w:rPr>
              <w:fldChar w:fldCharType="begin"/>
            </w:r>
            <w:r w:rsidR="00FC62AD" w:rsidRPr="00FC62AD">
              <w:rPr>
                <w:noProof/>
                <w:webHidden/>
              </w:rPr>
              <w:instrText xml:space="preserve"> PAGEREF _Toc421707704 \h </w:instrText>
            </w:r>
            <w:r w:rsidRPr="00FC62AD">
              <w:rPr>
                <w:noProof/>
                <w:webHidden/>
              </w:rPr>
            </w:r>
            <w:r w:rsidRPr="00FC62AD">
              <w:rPr>
                <w:noProof/>
                <w:webHidden/>
              </w:rPr>
              <w:fldChar w:fldCharType="separate"/>
            </w:r>
            <w:r w:rsidR="00FC62AD" w:rsidRPr="00FC62AD">
              <w:rPr>
                <w:noProof/>
                <w:webHidden/>
              </w:rPr>
              <w:t>1</w:t>
            </w:r>
            <w:r w:rsidRPr="00FC62AD">
              <w:rPr>
                <w:noProof/>
                <w:webHidden/>
              </w:rPr>
              <w:fldChar w:fldCharType="end"/>
            </w:r>
          </w:hyperlink>
        </w:p>
        <w:p w:rsidR="00FC62AD" w:rsidRPr="00FC62AD" w:rsidRDefault="00A12F02" w:rsidP="00FC62AD">
          <w:pPr>
            <w:pStyle w:val="Sumrio1"/>
            <w:tabs>
              <w:tab w:val="right" w:leader="dot" w:pos="9061"/>
            </w:tabs>
            <w:rPr>
              <w:rStyle w:val="Hyperlink"/>
              <w:noProof/>
            </w:rPr>
          </w:pPr>
          <w:hyperlink w:anchor="_Toc421707705" w:history="1">
            <w:r w:rsidR="00FC62AD" w:rsidRPr="00FC62AD">
              <w:rPr>
                <w:rStyle w:val="Hyperlink"/>
                <w:rFonts w:ascii="Arial" w:hAnsi="Arial" w:cs="Arial"/>
                <w:b/>
                <w:noProof/>
              </w:rPr>
              <w:t>2 REVISÃO DE LITERATURA</w:t>
            </w:r>
            <w:r w:rsidR="00FC62AD" w:rsidRPr="00FC62AD">
              <w:rPr>
                <w:noProof/>
                <w:webHidden/>
              </w:rPr>
              <w:tab/>
            </w:r>
            <w:r w:rsidRPr="00FC62AD">
              <w:rPr>
                <w:noProof/>
                <w:webHidden/>
              </w:rPr>
              <w:fldChar w:fldCharType="begin"/>
            </w:r>
            <w:r w:rsidR="00FC62AD" w:rsidRPr="00FC62AD">
              <w:rPr>
                <w:noProof/>
                <w:webHidden/>
              </w:rPr>
              <w:instrText xml:space="preserve"> PAGEREF _Toc421707705 \h </w:instrText>
            </w:r>
            <w:r w:rsidRPr="00FC62AD">
              <w:rPr>
                <w:noProof/>
                <w:webHidden/>
              </w:rPr>
            </w:r>
            <w:r w:rsidRPr="00FC62AD">
              <w:rPr>
                <w:noProof/>
                <w:webHidden/>
              </w:rPr>
              <w:fldChar w:fldCharType="separate"/>
            </w:r>
            <w:r w:rsidR="00FC62AD" w:rsidRPr="00FC62AD">
              <w:rPr>
                <w:noProof/>
                <w:webHidden/>
              </w:rPr>
              <w:t>3</w:t>
            </w:r>
            <w:r w:rsidRPr="00FC62AD">
              <w:rPr>
                <w:noProof/>
                <w:webHidden/>
              </w:rPr>
              <w:fldChar w:fldCharType="end"/>
            </w:r>
          </w:hyperlink>
        </w:p>
        <w:p w:rsidR="00FC62AD" w:rsidRPr="00FC62AD" w:rsidRDefault="00A12F02" w:rsidP="00FC62AD">
          <w:pPr>
            <w:pStyle w:val="Sumrio1"/>
            <w:tabs>
              <w:tab w:val="right" w:leader="dot" w:pos="9061"/>
            </w:tabs>
            <w:rPr>
              <w:rStyle w:val="Hyperlink"/>
              <w:noProof/>
            </w:rPr>
          </w:pPr>
          <w:hyperlink w:anchor="_Toc421707706" w:history="1">
            <w:r w:rsidR="00FC62AD" w:rsidRPr="00FC62AD">
              <w:rPr>
                <w:rStyle w:val="Hyperlink"/>
                <w:rFonts w:ascii="Arial" w:hAnsi="Arial" w:cs="Arial"/>
                <w:noProof/>
              </w:rPr>
              <w:t>2.1 A concepção unificada da ciência</w:t>
            </w:r>
            <w:r w:rsidR="00FC62AD" w:rsidRPr="00FC62AD">
              <w:rPr>
                <w:noProof/>
                <w:webHidden/>
              </w:rPr>
              <w:tab/>
            </w:r>
            <w:r w:rsidRPr="00FC62AD">
              <w:rPr>
                <w:noProof/>
                <w:webHidden/>
              </w:rPr>
              <w:fldChar w:fldCharType="begin"/>
            </w:r>
            <w:r w:rsidR="00FC62AD" w:rsidRPr="00FC62AD">
              <w:rPr>
                <w:noProof/>
                <w:webHidden/>
              </w:rPr>
              <w:instrText xml:space="preserve"> PAGEREF _Toc421707706 \h </w:instrText>
            </w:r>
            <w:r w:rsidRPr="00FC62AD">
              <w:rPr>
                <w:noProof/>
                <w:webHidden/>
              </w:rPr>
            </w:r>
            <w:r w:rsidRPr="00FC62AD">
              <w:rPr>
                <w:noProof/>
                <w:webHidden/>
              </w:rPr>
              <w:fldChar w:fldCharType="separate"/>
            </w:r>
            <w:r w:rsidR="00FC62AD" w:rsidRPr="00FC62AD">
              <w:rPr>
                <w:noProof/>
                <w:webHidden/>
              </w:rPr>
              <w:t>3</w:t>
            </w:r>
            <w:r w:rsidRPr="00FC62AD">
              <w:rPr>
                <w:noProof/>
                <w:webHidden/>
              </w:rPr>
              <w:fldChar w:fldCharType="end"/>
            </w:r>
          </w:hyperlink>
        </w:p>
        <w:p w:rsidR="00FC62AD" w:rsidRPr="00FC62AD" w:rsidRDefault="00A12F02" w:rsidP="00FC62AD">
          <w:pPr>
            <w:pStyle w:val="Sumrio1"/>
            <w:tabs>
              <w:tab w:val="right" w:leader="dot" w:pos="9061"/>
            </w:tabs>
            <w:rPr>
              <w:rStyle w:val="Hyperlink"/>
              <w:noProof/>
            </w:rPr>
          </w:pPr>
          <w:hyperlink w:anchor="_Toc421707707" w:history="1">
            <w:r w:rsidR="00FC62AD" w:rsidRPr="00FC62AD">
              <w:rPr>
                <w:rStyle w:val="Hyperlink"/>
                <w:rFonts w:ascii="Arial" w:eastAsia="Times New Roman" w:hAnsi="Arial" w:cs="Arial"/>
                <w:noProof/>
                <w:lang w:eastAsia="pt-BR"/>
              </w:rPr>
              <w:t>2.2 Positivismo lógico</w:t>
            </w:r>
            <w:r w:rsidR="00FC62AD" w:rsidRPr="00FC62AD">
              <w:rPr>
                <w:noProof/>
                <w:webHidden/>
              </w:rPr>
              <w:tab/>
            </w:r>
            <w:r w:rsidRPr="00FC62AD">
              <w:rPr>
                <w:noProof/>
                <w:webHidden/>
              </w:rPr>
              <w:fldChar w:fldCharType="begin"/>
            </w:r>
            <w:r w:rsidR="00FC62AD" w:rsidRPr="00FC62AD">
              <w:rPr>
                <w:noProof/>
                <w:webHidden/>
              </w:rPr>
              <w:instrText xml:space="preserve"> PAGEREF _Toc421707707 \h </w:instrText>
            </w:r>
            <w:r w:rsidRPr="00FC62AD">
              <w:rPr>
                <w:noProof/>
                <w:webHidden/>
              </w:rPr>
            </w:r>
            <w:r w:rsidRPr="00FC62AD">
              <w:rPr>
                <w:noProof/>
                <w:webHidden/>
              </w:rPr>
              <w:fldChar w:fldCharType="separate"/>
            </w:r>
            <w:r w:rsidR="00FC62AD" w:rsidRPr="00FC62AD">
              <w:rPr>
                <w:noProof/>
                <w:webHidden/>
              </w:rPr>
              <w:t>4</w:t>
            </w:r>
            <w:r w:rsidRPr="00FC62AD">
              <w:rPr>
                <w:noProof/>
                <w:webHidden/>
              </w:rPr>
              <w:fldChar w:fldCharType="end"/>
            </w:r>
          </w:hyperlink>
        </w:p>
        <w:p w:rsidR="00FC62AD" w:rsidRPr="00FC62AD" w:rsidRDefault="00A12F02" w:rsidP="00FC62AD">
          <w:pPr>
            <w:pStyle w:val="Sumrio1"/>
            <w:tabs>
              <w:tab w:val="right" w:leader="dot" w:pos="9061"/>
            </w:tabs>
            <w:rPr>
              <w:rStyle w:val="Hyperlink"/>
              <w:noProof/>
            </w:rPr>
          </w:pPr>
          <w:hyperlink w:anchor="_Toc421707708" w:history="1">
            <w:r w:rsidR="00FC62AD" w:rsidRPr="00FC62AD">
              <w:rPr>
                <w:rStyle w:val="Hyperlink"/>
                <w:rFonts w:ascii="Arial" w:hAnsi="Arial" w:cs="Arial"/>
                <w:noProof/>
              </w:rPr>
              <w:t>2.3 Movimentos filosóficos influentes no Círculo de Viena</w:t>
            </w:r>
            <w:r w:rsidR="00FC62AD" w:rsidRPr="00FC62AD">
              <w:rPr>
                <w:noProof/>
                <w:webHidden/>
              </w:rPr>
              <w:tab/>
            </w:r>
            <w:r w:rsidRPr="00FC62AD">
              <w:rPr>
                <w:noProof/>
                <w:webHidden/>
              </w:rPr>
              <w:fldChar w:fldCharType="begin"/>
            </w:r>
            <w:r w:rsidR="00FC62AD" w:rsidRPr="00FC62AD">
              <w:rPr>
                <w:noProof/>
                <w:webHidden/>
              </w:rPr>
              <w:instrText xml:space="preserve"> PAGEREF _Toc421707708 \h </w:instrText>
            </w:r>
            <w:r w:rsidRPr="00FC62AD">
              <w:rPr>
                <w:noProof/>
                <w:webHidden/>
              </w:rPr>
            </w:r>
            <w:r w:rsidRPr="00FC62AD">
              <w:rPr>
                <w:noProof/>
                <w:webHidden/>
              </w:rPr>
              <w:fldChar w:fldCharType="separate"/>
            </w:r>
            <w:r w:rsidR="00FC62AD" w:rsidRPr="00FC62AD">
              <w:rPr>
                <w:noProof/>
                <w:webHidden/>
              </w:rPr>
              <w:t>6</w:t>
            </w:r>
            <w:r w:rsidRPr="00FC62AD">
              <w:rPr>
                <w:noProof/>
                <w:webHidden/>
              </w:rPr>
              <w:fldChar w:fldCharType="end"/>
            </w:r>
          </w:hyperlink>
        </w:p>
        <w:p w:rsidR="00FC62AD" w:rsidRPr="00FC62AD" w:rsidRDefault="00A12F02" w:rsidP="00FC62AD">
          <w:pPr>
            <w:pStyle w:val="Sumrio1"/>
            <w:tabs>
              <w:tab w:val="right" w:leader="dot" w:pos="9061"/>
            </w:tabs>
            <w:rPr>
              <w:rStyle w:val="Hyperlink"/>
              <w:noProof/>
            </w:rPr>
          </w:pPr>
          <w:hyperlink w:anchor="_Toc421707709" w:history="1">
            <w:r w:rsidR="00FC62AD" w:rsidRPr="00FC62AD">
              <w:rPr>
                <w:rStyle w:val="Hyperlink"/>
                <w:rFonts w:ascii="Arial" w:eastAsia="Times New Roman" w:hAnsi="Arial" w:cs="Arial"/>
                <w:noProof/>
                <w:lang w:eastAsia="pt-BR"/>
              </w:rPr>
              <w:t>2.3.1 Ideias iluministas</w:t>
            </w:r>
            <w:r w:rsidR="00FC62AD" w:rsidRPr="00FC62AD">
              <w:rPr>
                <w:noProof/>
                <w:webHidden/>
              </w:rPr>
              <w:tab/>
            </w:r>
            <w:r w:rsidRPr="00FC62AD">
              <w:rPr>
                <w:noProof/>
                <w:webHidden/>
              </w:rPr>
              <w:fldChar w:fldCharType="begin"/>
            </w:r>
            <w:r w:rsidR="00FC62AD" w:rsidRPr="00FC62AD">
              <w:rPr>
                <w:noProof/>
                <w:webHidden/>
              </w:rPr>
              <w:instrText xml:space="preserve"> PAGEREF _Toc421707709 \h </w:instrText>
            </w:r>
            <w:r w:rsidRPr="00FC62AD">
              <w:rPr>
                <w:noProof/>
                <w:webHidden/>
              </w:rPr>
            </w:r>
            <w:r w:rsidRPr="00FC62AD">
              <w:rPr>
                <w:noProof/>
                <w:webHidden/>
              </w:rPr>
              <w:fldChar w:fldCharType="separate"/>
            </w:r>
            <w:r w:rsidR="00FC62AD" w:rsidRPr="00FC62AD">
              <w:rPr>
                <w:noProof/>
                <w:webHidden/>
              </w:rPr>
              <w:t>6</w:t>
            </w:r>
            <w:r w:rsidRPr="00FC62AD">
              <w:rPr>
                <w:noProof/>
                <w:webHidden/>
              </w:rPr>
              <w:fldChar w:fldCharType="end"/>
            </w:r>
          </w:hyperlink>
        </w:p>
        <w:p w:rsidR="00FC62AD" w:rsidRPr="00FC62AD" w:rsidRDefault="00A12F02" w:rsidP="00FC62AD">
          <w:pPr>
            <w:pStyle w:val="Sumrio1"/>
            <w:tabs>
              <w:tab w:val="right" w:leader="dot" w:pos="9061"/>
            </w:tabs>
            <w:rPr>
              <w:rStyle w:val="Hyperlink"/>
              <w:noProof/>
            </w:rPr>
          </w:pPr>
          <w:hyperlink w:anchor="_Toc421707710" w:history="1">
            <w:r w:rsidR="00FC62AD" w:rsidRPr="00FC62AD">
              <w:rPr>
                <w:rStyle w:val="Hyperlink"/>
                <w:rFonts w:ascii="Arial" w:eastAsia="Times New Roman" w:hAnsi="Arial" w:cs="Arial"/>
                <w:noProof/>
                <w:lang w:eastAsia="pt-BR"/>
              </w:rPr>
              <w:t>2.3.2 Empirismo e Utilitarismo</w:t>
            </w:r>
            <w:r w:rsidR="00FC62AD" w:rsidRPr="00FC62AD">
              <w:rPr>
                <w:noProof/>
                <w:webHidden/>
              </w:rPr>
              <w:tab/>
            </w:r>
            <w:r w:rsidRPr="00FC62AD">
              <w:rPr>
                <w:noProof/>
                <w:webHidden/>
              </w:rPr>
              <w:fldChar w:fldCharType="begin"/>
            </w:r>
            <w:r w:rsidR="00FC62AD" w:rsidRPr="00FC62AD">
              <w:rPr>
                <w:noProof/>
                <w:webHidden/>
              </w:rPr>
              <w:instrText xml:space="preserve"> PAGEREF _Toc421707710 \h </w:instrText>
            </w:r>
            <w:r w:rsidRPr="00FC62AD">
              <w:rPr>
                <w:noProof/>
                <w:webHidden/>
              </w:rPr>
            </w:r>
            <w:r w:rsidRPr="00FC62AD">
              <w:rPr>
                <w:noProof/>
                <w:webHidden/>
              </w:rPr>
              <w:fldChar w:fldCharType="separate"/>
            </w:r>
            <w:r w:rsidR="00FC62AD" w:rsidRPr="00FC62AD">
              <w:rPr>
                <w:noProof/>
                <w:webHidden/>
              </w:rPr>
              <w:t>7</w:t>
            </w:r>
            <w:r w:rsidRPr="00FC62AD">
              <w:rPr>
                <w:noProof/>
                <w:webHidden/>
              </w:rPr>
              <w:fldChar w:fldCharType="end"/>
            </w:r>
          </w:hyperlink>
        </w:p>
        <w:p w:rsidR="00FC62AD" w:rsidRPr="00FC62AD" w:rsidRDefault="00A12F02" w:rsidP="00FC62AD">
          <w:pPr>
            <w:pStyle w:val="Sumrio1"/>
            <w:tabs>
              <w:tab w:val="right" w:leader="dot" w:pos="9061"/>
            </w:tabs>
            <w:rPr>
              <w:rFonts w:eastAsiaTheme="minorEastAsia"/>
              <w:noProof/>
              <w:lang w:eastAsia="pt-BR"/>
            </w:rPr>
          </w:pPr>
          <w:hyperlink w:anchor="_Toc421707711" w:history="1">
            <w:r w:rsidR="00FC62AD" w:rsidRPr="00FC62AD">
              <w:rPr>
                <w:rStyle w:val="Hyperlink"/>
                <w:rFonts w:ascii="Arial" w:eastAsia="Times New Roman" w:hAnsi="Arial" w:cs="Arial"/>
                <w:noProof/>
                <w:lang w:eastAsia="pt-BR"/>
              </w:rPr>
              <w:t>2.3.3 Espírito antimetafísico e Método indutivo</w:t>
            </w:r>
            <w:r w:rsidR="00FC62AD" w:rsidRPr="00FC62AD">
              <w:rPr>
                <w:noProof/>
                <w:webHidden/>
              </w:rPr>
              <w:tab/>
            </w:r>
            <w:r w:rsidRPr="00FC62AD">
              <w:rPr>
                <w:noProof/>
                <w:webHidden/>
              </w:rPr>
              <w:fldChar w:fldCharType="begin"/>
            </w:r>
            <w:r w:rsidR="00FC62AD" w:rsidRPr="00FC62AD">
              <w:rPr>
                <w:noProof/>
                <w:webHidden/>
              </w:rPr>
              <w:instrText xml:space="preserve"> PAGEREF _Toc421707711 \h </w:instrText>
            </w:r>
            <w:r w:rsidRPr="00FC62AD">
              <w:rPr>
                <w:noProof/>
                <w:webHidden/>
              </w:rPr>
            </w:r>
            <w:r w:rsidRPr="00FC62AD">
              <w:rPr>
                <w:noProof/>
                <w:webHidden/>
              </w:rPr>
              <w:fldChar w:fldCharType="separate"/>
            </w:r>
            <w:r w:rsidR="00FC62AD" w:rsidRPr="00FC62AD">
              <w:rPr>
                <w:noProof/>
                <w:webHidden/>
              </w:rPr>
              <w:t>9</w:t>
            </w:r>
            <w:r w:rsidRPr="00FC62AD">
              <w:rPr>
                <w:noProof/>
                <w:webHidden/>
              </w:rPr>
              <w:fldChar w:fldCharType="end"/>
            </w:r>
          </w:hyperlink>
        </w:p>
        <w:p w:rsidR="00FC62AD" w:rsidRPr="00FC62AD" w:rsidRDefault="00A12F02">
          <w:pPr>
            <w:pStyle w:val="Sumrio1"/>
            <w:tabs>
              <w:tab w:val="right" w:leader="dot" w:pos="9061"/>
            </w:tabs>
            <w:rPr>
              <w:rFonts w:eastAsiaTheme="minorEastAsia"/>
              <w:noProof/>
              <w:lang w:eastAsia="pt-BR"/>
            </w:rPr>
          </w:pPr>
          <w:hyperlink w:anchor="_Toc421707712" w:history="1">
            <w:r w:rsidR="00FC62AD" w:rsidRPr="00FC62AD">
              <w:rPr>
                <w:rStyle w:val="Hyperlink"/>
                <w:rFonts w:ascii="Arial" w:hAnsi="Arial" w:cs="Arial"/>
                <w:b/>
                <w:noProof/>
              </w:rPr>
              <w:t>3 CONSIDERAÇÕES FINAIS</w:t>
            </w:r>
            <w:r w:rsidR="00FC62AD" w:rsidRPr="00FC62AD">
              <w:rPr>
                <w:noProof/>
                <w:webHidden/>
              </w:rPr>
              <w:tab/>
            </w:r>
            <w:r w:rsidRPr="00FC62AD">
              <w:rPr>
                <w:noProof/>
                <w:webHidden/>
              </w:rPr>
              <w:fldChar w:fldCharType="begin"/>
            </w:r>
            <w:r w:rsidR="00FC62AD" w:rsidRPr="00FC62AD">
              <w:rPr>
                <w:noProof/>
                <w:webHidden/>
              </w:rPr>
              <w:instrText xml:space="preserve"> PAGEREF _Toc421707712 \h </w:instrText>
            </w:r>
            <w:r w:rsidRPr="00FC62AD">
              <w:rPr>
                <w:noProof/>
                <w:webHidden/>
              </w:rPr>
            </w:r>
            <w:r w:rsidRPr="00FC62AD">
              <w:rPr>
                <w:noProof/>
                <w:webHidden/>
              </w:rPr>
              <w:fldChar w:fldCharType="separate"/>
            </w:r>
            <w:r w:rsidR="00FC62AD" w:rsidRPr="00FC62AD">
              <w:rPr>
                <w:noProof/>
                <w:webHidden/>
              </w:rPr>
              <w:t>12</w:t>
            </w:r>
            <w:r w:rsidRPr="00FC62AD">
              <w:rPr>
                <w:noProof/>
                <w:webHidden/>
              </w:rPr>
              <w:fldChar w:fldCharType="end"/>
            </w:r>
          </w:hyperlink>
        </w:p>
        <w:p w:rsidR="00FC62AD" w:rsidRDefault="00A12F02">
          <w:pPr>
            <w:pStyle w:val="Sumrio1"/>
            <w:tabs>
              <w:tab w:val="right" w:leader="dot" w:pos="9061"/>
            </w:tabs>
            <w:rPr>
              <w:rFonts w:eastAsiaTheme="minorEastAsia"/>
              <w:noProof/>
              <w:lang w:eastAsia="pt-BR"/>
            </w:rPr>
          </w:pPr>
          <w:hyperlink w:anchor="_Toc421707713" w:history="1">
            <w:r w:rsidR="00FC62AD" w:rsidRPr="00FC62AD">
              <w:rPr>
                <w:rStyle w:val="Hyperlink"/>
                <w:rFonts w:ascii="Arial" w:hAnsi="Arial" w:cs="Arial"/>
                <w:b/>
                <w:noProof/>
              </w:rPr>
              <w:t>REFERÊNCIAS BIBLIOGRÁFICAS</w:t>
            </w:r>
            <w:r w:rsidR="00FC62AD" w:rsidRPr="00FC62AD">
              <w:rPr>
                <w:noProof/>
                <w:webHidden/>
              </w:rPr>
              <w:tab/>
            </w:r>
            <w:r w:rsidRPr="00FC62AD">
              <w:rPr>
                <w:noProof/>
                <w:webHidden/>
              </w:rPr>
              <w:fldChar w:fldCharType="begin"/>
            </w:r>
            <w:r w:rsidR="00FC62AD" w:rsidRPr="00FC62AD">
              <w:rPr>
                <w:noProof/>
                <w:webHidden/>
              </w:rPr>
              <w:instrText xml:space="preserve"> PAGEREF _Toc421707713 \h </w:instrText>
            </w:r>
            <w:r w:rsidRPr="00FC62AD">
              <w:rPr>
                <w:noProof/>
                <w:webHidden/>
              </w:rPr>
            </w:r>
            <w:r w:rsidRPr="00FC62AD">
              <w:rPr>
                <w:noProof/>
                <w:webHidden/>
              </w:rPr>
              <w:fldChar w:fldCharType="separate"/>
            </w:r>
            <w:r w:rsidR="00FC62AD" w:rsidRPr="00FC62AD">
              <w:rPr>
                <w:noProof/>
                <w:webHidden/>
              </w:rPr>
              <w:t>13</w:t>
            </w:r>
            <w:r w:rsidRPr="00FC62AD">
              <w:rPr>
                <w:noProof/>
                <w:webHidden/>
              </w:rPr>
              <w:fldChar w:fldCharType="end"/>
            </w:r>
          </w:hyperlink>
        </w:p>
        <w:p w:rsidR="00582C11" w:rsidRDefault="00A12F02">
          <w:r w:rsidRPr="00582C11">
            <w:rPr>
              <w:rFonts w:ascii="Arial" w:hAnsi="Arial" w:cs="Arial"/>
              <w:sz w:val="24"/>
            </w:rPr>
            <w:fldChar w:fldCharType="end"/>
          </w:r>
        </w:p>
      </w:sdtContent>
    </w:sdt>
    <w:p w:rsidR="00C530B8" w:rsidRPr="00795DE9" w:rsidRDefault="00C530B8" w:rsidP="00DB4EF3">
      <w:pPr>
        <w:spacing w:line="360" w:lineRule="auto"/>
        <w:rPr>
          <w:rFonts w:ascii="Arial" w:hAnsi="Arial" w:cs="Arial"/>
          <w:sz w:val="24"/>
          <w:szCs w:val="24"/>
        </w:rPr>
      </w:pPr>
    </w:p>
    <w:p w:rsidR="00A1084C" w:rsidRPr="00795DE9" w:rsidRDefault="00A1084C" w:rsidP="00DB4EF3">
      <w:pPr>
        <w:spacing w:line="360" w:lineRule="auto"/>
        <w:rPr>
          <w:rFonts w:ascii="Arial" w:hAnsi="Arial" w:cs="Arial"/>
          <w:sz w:val="24"/>
          <w:szCs w:val="24"/>
        </w:rPr>
        <w:sectPr w:rsidR="00A1084C" w:rsidRPr="00795DE9" w:rsidSect="00B31E76">
          <w:footerReference w:type="default" r:id="rId9"/>
          <w:pgSz w:w="11906" w:h="16838"/>
          <w:pgMar w:top="1701" w:right="1134" w:bottom="1134" w:left="1701" w:header="709" w:footer="709" w:gutter="0"/>
          <w:pgNumType w:fmt="lowerRoman" w:start="1"/>
          <w:cols w:space="708"/>
          <w:docGrid w:linePitch="360"/>
        </w:sectPr>
      </w:pPr>
    </w:p>
    <w:p w:rsidR="006739E3" w:rsidRPr="00A5657A" w:rsidRDefault="009C2ECC" w:rsidP="00A5657A">
      <w:pPr>
        <w:pStyle w:val="Ttulo1"/>
        <w:rPr>
          <w:rFonts w:ascii="Arial" w:hAnsi="Arial" w:cs="Arial"/>
          <w:b/>
          <w:color w:val="auto"/>
          <w:sz w:val="24"/>
          <w:szCs w:val="24"/>
        </w:rPr>
      </w:pPr>
      <w:bookmarkStart w:id="0" w:name="_Toc421707704"/>
      <w:r w:rsidRPr="00A5657A">
        <w:rPr>
          <w:rFonts w:ascii="Arial" w:hAnsi="Arial" w:cs="Arial"/>
          <w:b/>
          <w:color w:val="auto"/>
          <w:sz w:val="24"/>
          <w:szCs w:val="24"/>
        </w:rPr>
        <w:lastRenderedPageBreak/>
        <w:t xml:space="preserve">1 </w:t>
      </w:r>
      <w:r w:rsidR="003E080B" w:rsidRPr="00A5657A">
        <w:rPr>
          <w:rFonts w:ascii="Arial" w:hAnsi="Arial" w:cs="Arial"/>
          <w:b/>
          <w:color w:val="auto"/>
          <w:sz w:val="24"/>
          <w:szCs w:val="24"/>
        </w:rPr>
        <w:t>INTRODUÇÃO</w:t>
      </w:r>
      <w:bookmarkEnd w:id="0"/>
    </w:p>
    <w:p w:rsidR="002621BB" w:rsidRPr="00795DE9" w:rsidRDefault="002621BB" w:rsidP="00DB4EF3">
      <w:pPr>
        <w:pStyle w:val="PargrafodaLista"/>
        <w:spacing w:after="0" w:line="360" w:lineRule="auto"/>
        <w:ind w:left="0"/>
        <w:rPr>
          <w:rFonts w:ascii="Arial" w:hAnsi="Arial" w:cs="Arial"/>
          <w:sz w:val="24"/>
          <w:szCs w:val="24"/>
        </w:rPr>
      </w:pPr>
    </w:p>
    <w:p w:rsidR="00FB0717" w:rsidRPr="00795DE9" w:rsidRDefault="00565C3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O P</w:t>
      </w:r>
      <w:r w:rsidR="00FB0717" w:rsidRPr="00795DE9">
        <w:rPr>
          <w:rFonts w:ascii="Arial" w:hAnsi="Arial" w:cs="Arial"/>
          <w:sz w:val="24"/>
          <w:szCs w:val="24"/>
        </w:rPr>
        <w:t>ositivismo lógico do Círculo de Viena foi</w:t>
      </w:r>
      <w:r w:rsidRPr="00795DE9">
        <w:rPr>
          <w:rFonts w:ascii="Arial" w:hAnsi="Arial" w:cs="Arial"/>
          <w:sz w:val="24"/>
          <w:szCs w:val="24"/>
        </w:rPr>
        <w:t xml:space="preserve"> um movimento </w:t>
      </w:r>
      <w:r w:rsidR="006739E3" w:rsidRPr="00795DE9">
        <w:rPr>
          <w:rFonts w:ascii="Arial" w:hAnsi="Arial" w:cs="Arial"/>
          <w:sz w:val="24"/>
          <w:szCs w:val="24"/>
        </w:rPr>
        <w:t xml:space="preserve">formado por filósofos e </w:t>
      </w:r>
      <w:r w:rsidR="001B6CCA" w:rsidRPr="00795DE9">
        <w:rPr>
          <w:rFonts w:ascii="Arial" w:hAnsi="Arial" w:cs="Arial"/>
          <w:sz w:val="24"/>
          <w:szCs w:val="24"/>
        </w:rPr>
        <w:t>cientistas</w:t>
      </w:r>
      <w:r w:rsidR="006739E3" w:rsidRPr="00795DE9">
        <w:rPr>
          <w:rFonts w:ascii="Arial" w:hAnsi="Arial" w:cs="Arial"/>
          <w:sz w:val="24"/>
          <w:szCs w:val="24"/>
        </w:rPr>
        <w:t xml:space="preserve"> considerados </w:t>
      </w:r>
      <w:r w:rsidR="00A5299A" w:rsidRPr="00795DE9">
        <w:rPr>
          <w:rFonts w:ascii="Arial" w:hAnsi="Arial" w:cs="Arial"/>
          <w:sz w:val="24"/>
          <w:szCs w:val="24"/>
        </w:rPr>
        <w:t xml:space="preserve">importantes </w:t>
      </w:r>
      <w:r w:rsidR="006739E3" w:rsidRPr="00795DE9">
        <w:rPr>
          <w:rFonts w:ascii="Arial" w:hAnsi="Arial" w:cs="Arial"/>
          <w:sz w:val="24"/>
          <w:szCs w:val="24"/>
        </w:rPr>
        <w:t xml:space="preserve">pensadores em meio </w:t>
      </w:r>
      <w:r w:rsidR="00C26708" w:rsidRPr="00795DE9">
        <w:rPr>
          <w:rFonts w:ascii="Arial" w:hAnsi="Arial" w:cs="Arial"/>
          <w:sz w:val="24"/>
          <w:szCs w:val="24"/>
        </w:rPr>
        <w:t>à</w:t>
      </w:r>
      <w:r w:rsidR="006739E3" w:rsidRPr="00795DE9">
        <w:rPr>
          <w:rFonts w:ascii="Arial" w:hAnsi="Arial" w:cs="Arial"/>
          <w:sz w:val="24"/>
          <w:szCs w:val="24"/>
        </w:rPr>
        <w:t xml:space="preserve"> Universidade de Viena, no início </w:t>
      </w:r>
      <w:r w:rsidR="00C26708" w:rsidRPr="00795DE9">
        <w:rPr>
          <w:rFonts w:ascii="Arial" w:hAnsi="Arial" w:cs="Arial"/>
          <w:sz w:val="24"/>
          <w:szCs w:val="24"/>
        </w:rPr>
        <w:t>do século XX</w:t>
      </w:r>
      <w:r w:rsidR="00FB0717" w:rsidRPr="00795DE9">
        <w:rPr>
          <w:rFonts w:ascii="Arial" w:hAnsi="Arial" w:cs="Arial"/>
          <w:sz w:val="24"/>
          <w:szCs w:val="24"/>
        </w:rPr>
        <w:t xml:space="preserve">, que buscavam retomar a origem do conhecimento de modo empírico.Esses pensadores eram considerados como </w:t>
      </w:r>
      <w:r w:rsidR="00C26708" w:rsidRPr="00795DE9">
        <w:rPr>
          <w:rFonts w:ascii="Arial" w:hAnsi="Arial" w:cs="Arial"/>
          <w:sz w:val="24"/>
          <w:szCs w:val="24"/>
        </w:rPr>
        <w:t>a</w:t>
      </w:r>
      <w:r w:rsidR="006739E3" w:rsidRPr="00795DE9">
        <w:rPr>
          <w:rFonts w:ascii="Arial" w:hAnsi="Arial" w:cs="Arial"/>
          <w:sz w:val="24"/>
          <w:szCs w:val="24"/>
        </w:rPr>
        <w:t xml:space="preserve">s </w:t>
      </w:r>
      <w:r w:rsidR="00FB0717" w:rsidRPr="00795DE9">
        <w:rPr>
          <w:rFonts w:ascii="Arial" w:hAnsi="Arial" w:cs="Arial"/>
          <w:sz w:val="24"/>
          <w:szCs w:val="24"/>
        </w:rPr>
        <w:t>principais mentes influentes da época e desejavam desenvolver uma nova forma de filosofia científica, mais rigorosa e com intervenção de linguagem mais lógica.</w:t>
      </w:r>
      <w:r w:rsidR="006739E3" w:rsidRPr="00795DE9">
        <w:rPr>
          <w:rFonts w:ascii="Arial" w:hAnsi="Arial" w:cs="Arial"/>
          <w:sz w:val="24"/>
          <w:szCs w:val="24"/>
        </w:rPr>
        <w:t xml:space="preserve"> T</w:t>
      </w:r>
      <w:r w:rsidR="00A5299A" w:rsidRPr="00795DE9">
        <w:rPr>
          <w:rFonts w:ascii="Arial" w:hAnsi="Arial" w:cs="Arial"/>
          <w:sz w:val="24"/>
          <w:szCs w:val="24"/>
        </w:rPr>
        <w:t>ais influências vieram ser mais notadas nas</w:t>
      </w:r>
      <w:r w:rsidR="006739E3" w:rsidRPr="00795DE9">
        <w:rPr>
          <w:rFonts w:ascii="Arial" w:hAnsi="Arial" w:cs="Arial"/>
          <w:sz w:val="24"/>
          <w:szCs w:val="24"/>
        </w:rPr>
        <w:t xml:space="preserve"> décadas de 30 e 40</w:t>
      </w:r>
      <w:r w:rsidR="00C26708" w:rsidRPr="00795DE9">
        <w:rPr>
          <w:rFonts w:ascii="Arial" w:hAnsi="Arial" w:cs="Arial"/>
          <w:sz w:val="24"/>
          <w:szCs w:val="24"/>
        </w:rPr>
        <w:t>,</w:t>
      </w:r>
      <w:r w:rsidR="00A5299A" w:rsidRPr="00795DE9">
        <w:rPr>
          <w:rFonts w:ascii="Arial" w:hAnsi="Arial" w:cs="Arial"/>
          <w:sz w:val="24"/>
          <w:szCs w:val="24"/>
        </w:rPr>
        <w:t xml:space="preserve"> desde a Europa aos Estados Unidos.</w:t>
      </w:r>
    </w:p>
    <w:p w:rsidR="00A1084C" w:rsidRPr="00795DE9" w:rsidRDefault="005A0858" w:rsidP="00DB4EF3">
      <w:pPr>
        <w:autoSpaceDE w:val="0"/>
        <w:autoSpaceDN w:val="0"/>
        <w:adjustRightInd w:val="0"/>
        <w:spacing w:after="0" w:line="360" w:lineRule="auto"/>
        <w:ind w:firstLine="1134"/>
        <w:contextualSpacing/>
        <w:jc w:val="both"/>
        <w:rPr>
          <w:rFonts w:ascii="Arial" w:hAnsi="Arial" w:cs="Arial"/>
          <w:sz w:val="24"/>
          <w:szCs w:val="24"/>
        </w:rPr>
      </w:pPr>
      <w:r>
        <w:rPr>
          <w:rFonts w:ascii="Arial" w:hAnsi="Arial" w:cs="Arial"/>
          <w:sz w:val="24"/>
          <w:szCs w:val="24"/>
        </w:rPr>
        <w:t>Para Santos (1980</w:t>
      </w:r>
      <w:r w:rsidR="00EB328A" w:rsidRPr="00795DE9">
        <w:rPr>
          <w:rFonts w:ascii="Arial" w:hAnsi="Arial" w:cs="Arial"/>
          <w:sz w:val="24"/>
          <w:szCs w:val="24"/>
        </w:rPr>
        <w:t>) o</w:t>
      </w:r>
      <w:r w:rsidR="00FB1EA4" w:rsidRPr="00795DE9">
        <w:rPr>
          <w:rFonts w:ascii="Arial" w:hAnsi="Arial" w:cs="Arial"/>
          <w:sz w:val="24"/>
          <w:szCs w:val="24"/>
        </w:rPr>
        <w:t xml:space="preserve"> objetivo do Círculo de Viena era lançar os fundamentos para a construção de uma ciência unificada, que fosse capaz de reunir todos os conhecimentos proporcionados pelas diferentes ciências. Para tanto, insistiam em imunizar a ciência de toda e qualquer “contaminação” de teorias que tivessem como </w:t>
      </w:r>
      <w:r w:rsidR="0048353D">
        <w:rPr>
          <w:rFonts w:ascii="Arial" w:hAnsi="Arial" w:cs="Arial"/>
          <w:sz w:val="24"/>
          <w:szCs w:val="24"/>
        </w:rPr>
        <w:t>base,</w:t>
      </w:r>
      <w:r w:rsidR="0048353D" w:rsidRPr="00795DE9">
        <w:rPr>
          <w:rFonts w:ascii="Arial" w:hAnsi="Arial" w:cs="Arial"/>
          <w:sz w:val="24"/>
          <w:szCs w:val="24"/>
        </w:rPr>
        <w:t xml:space="preserve"> vertentes filosóficas</w:t>
      </w:r>
      <w:r w:rsidR="00FB1EA4" w:rsidRPr="00795DE9">
        <w:rPr>
          <w:rFonts w:ascii="Arial" w:hAnsi="Arial" w:cs="Arial"/>
          <w:sz w:val="24"/>
          <w:szCs w:val="24"/>
        </w:rPr>
        <w:t>.</w:t>
      </w:r>
    </w:p>
    <w:p w:rsidR="004163B0" w:rsidRPr="00795DE9" w:rsidRDefault="00FB1EA4"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 xml:space="preserve">A proposta dos membros do Círculo de Viena era promover a “purificação” do positivismo, em resposta a repulsa destes pela Metafísica. Mesmo o positivismo </w:t>
      </w:r>
      <w:r w:rsidR="001B0B9D">
        <w:rPr>
          <w:rFonts w:ascii="Arial" w:hAnsi="Arial" w:cs="Arial"/>
          <w:sz w:val="24"/>
          <w:szCs w:val="24"/>
        </w:rPr>
        <w:t>“</w:t>
      </w:r>
      <w:r w:rsidRPr="00795DE9">
        <w:rPr>
          <w:rFonts w:ascii="Arial" w:hAnsi="Arial" w:cs="Arial"/>
          <w:sz w:val="24"/>
          <w:szCs w:val="24"/>
        </w:rPr>
        <w:t>Comteano</w:t>
      </w:r>
      <w:r w:rsidR="001B0B9D">
        <w:rPr>
          <w:rFonts w:ascii="Arial" w:hAnsi="Arial" w:cs="Arial"/>
          <w:sz w:val="24"/>
          <w:szCs w:val="24"/>
        </w:rPr>
        <w:t>”</w:t>
      </w:r>
      <w:r w:rsidRPr="00795DE9">
        <w:rPr>
          <w:rFonts w:ascii="Arial" w:hAnsi="Arial" w:cs="Arial"/>
          <w:sz w:val="24"/>
          <w:szCs w:val="24"/>
        </w:rPr>
        <w:t xml:space="preserve"> era avaliado como metafísico em certa medida, o que levou inclusive a rejeição do termo “positivista” pelos membros do Círculo. Tal posicionamento mostrava a exaltação da lógica no discurso científico, e por esta razão, tais pensadores ficaram conhecidos como positivistas lóg</w:t>
      </w:r>
      <w:r w:rsidR="005A0858">
        <w:rPr>
          <w:rFonts w:ascii="Arial" w:hAnsi="Arial" w:cs="Arial"/>
          <w:sz w:val="24"/>
          <w:szCs w:val="24"/>
        </w:rPr>
        <w:t>icos (SCHLICK, 1980</w:t>
      </w:r>
      <w:r w:rsidRPr="00795DE9">
        <w:rPr>
          <w:rFonts w:ascii="Arial" w:hAnsi="Arial" w:cs="Arial"/>
          <w:sz w:val="24"/>
          <w:szCs w:val="24"/>
        </w:rPr>
        <w:t>).</w:t>
      </w:r>
    </w:p>
    <w:p w:rsidR="004163B0" w:rsidRPr="00795DE9" w:rsidRDefault="004163B0" w:rsidP="00DB4EF3">
      <w:pPr>
        <w:shd w:val="clear" w:color="auto" w:fill="FFFFFF"/>
        <w:spacing w:after="0" w:line="360" w:lineRule="auto"/>
        <w:ind w:firstLine="1134"/>
        <w:contextualSpacing/>
        <w:jc w:val="both"/>
        <w:rPr>
          <w:rFonts w:ascii="Arial" w:eastAsia="Times New Roman" w:hAnsi="Arial" w:cs="Arial"/>
          <w:sz w:val="24"/>
          <w:szCs w:val="24"/>
          <w:lang w:eastAsia="pt-BR"/>
        </w:rPr>
      </w:pPr>
      <w:r w:rsidRPr="00795DE9">
        <w:rPr>
          <w:rFonts w:ascii="Arial" w:hAnsi="Arial" w:cs="Arial"/>
          <w:sz w:val="24"/>
          <w:szCs w:val="24"/>
        </w:rPr>
        <w:t>O Círculo de Viena foi influenciado principalmente pelas ideias dos considerados positivistas na época: Ernst Mach e Auguste Comte</w:t>
      </w:r>
      <w:r w:rsidR="002241D9" w:rsidRPr="00795DE9">
        <w:rPr>
          <w:rFonts w:ascii="Arial" w:hAnsi="Arial" w:cs="Arial"/>
          <w:sz w:val="24"/>
          <w:szCs w:val="24"/>
        </w:rPr>
        <w:t xml:space="preserve"> dentre outros</w:t>
      </w:r>
      <w:r w:rsidRPr="00795DE9">
        <w:rPr>
          <w:rFonts w:ascii="Arial" w:hAnsi="Arial" w:cs="Arial"/>
          <w:sz w:val="24"/>
          <w:szCs w:val="24"/>
        </w:rPr>
        <w:t xml:space="preserve">. Outros pensadores como Popper, Kuhn, Lakatos e Feyerabend tiveram destaque. Esse período também foi marcado com os novos paradigmas </w:t>
      </w:r>
      <w:r w:rsidR="00A954DA" w:rsidRPr="00795DE9">
        <w:rPr>
          <w:rFonts w:ascii="Arial" w:hAnsi="Arial" w:cs="Arial"/>
          <w:sz w:val="24"/>
          <w:szCs w:val="24"/>
        </w:rPr>
        <w:t xml:space="preserve">que </w:t>
      </w:r>
      <w:r w:rsidRPr="00795DE9">
        <w:rPr>
          <w:rFonts w:ascii="Arial" w:hAnsi="Arial" w:cs="Arial"/>
          <w:sz w:val="24"/>
          <w:szCs w:val="24"/>
        </w:rPr>
        <w:t xml:space="preserve">ocorriam na física contemporânea através das descobertas de Albert Einstein. </w:t>
      </w:r>
      <w:r w:rsidR="00D1034B" w:rsidRPr="00795DE9">
        <w:rPr>
          <w:rFonts w:ascii="Arial" w:hAnsi="Arial" w:cs="Arial"/>
          <w:sz w:val="24"/>
          <w:szCs w:val="24"/>
        </w:rPr>
        <w:t>Além disso, ressalta-se que a caracterização da política de Viena foi influenciada por algumas correntes filosóficas</w:t>
      </w:r>
      <w:r w:rsidR="00105785" w:rsidRPr="00795DE9">
        <w:rPr>
          <w:rFonts w:ascii="Arial" w:hAnsi="Arial" w:cs="Arial"/>
          <w:sz w:val="24"/>
          <w:szCs w:val="24"/>
        </w:rPr>
        <w:t xml:space="preserve"> vienenses </w:t>
      </w:r>
      <w:r w:rsidR="00D1034B" w:rsidRPr="00795DE9">
        <w:rPr>
          <w:rFonts w:ascii="Arial" w:hAnsi="Arial" w:cs="Arial"/>
          <w:sz w:val="24"/>
          <w:szCs w:val="24"/>
        </w:rPr>
        <w:t xml:space="preserve">tais como </w:t>
      </w:r>
      <w:r w:rsidR="00105785" w:rsidRPr="00795DE9">
        <w:rPr>
          <w:rFonts w:ascii="Arial" w:hAnsi="Arial" w:cs="Arial"/>
          <w:sz w:val="24"/>
          <w:szCs w:val="24"/>
        </w:rPr>
        <w:t xml:space="preserve">as </w:t>
      </w:r>
      <w:r w:rsidR="005A0858">
        <w:rPr>
          <w:rFonts w:ascii="Arial" w:eastAsia="Times New Roman" w:hAnsi="Arial" w:cs="Arial"/>
          <w:sz w:val="24"/>
          <w:szCs w:val="24"/>
          <w:lang w:eastAsia="pt-BR"/>
        </w:rPr>
        <w:t>i</w:t>
      </w:r>
      <w:r w:rsidR="001B0B9D">
        <w:rPr>
          <w:rFonts w:ascii="Arial" w:eastAsia="Times New Roman" w:hAnsi="Arial" w:cs="Arial"/>
          <w:sz w:val="24"/>
          <w:szCs w:val="24"/>
          <w:lang w:eastAsia="pt-BR"/>
        </w:rPr>
        <w:t xml:space="preserve">deias </w:t>
      </w:r>
      <w:r w:rsidR="005A0858">
        <w:rPr>
          <w:rFonts w:ascii="Arial" w:eastAsia="Times New Roman" w:hAnsi="Arial" w:cs="Arial"/>
          <w:sz w:val="24"/>
          <w:szCs w:val="24"/>
          <w:lang w:eastAsia="pt-BR"/>
        </w:rPr>
        <w:t>I</w:t>
      </w:r>
      <w:r w:rsidR="001B0B9D">
        <w:rPr>
          <w:rFonts w:ascii="Arial" w:eastAsia="Times New Roman" w:hAnsi="Arial" w:cs="Arial"/>
          <w:sz w:val="24"/>
          <w:szCs w:val="24"/>
          <w:lang w:eastAsia="pt-BR"/>
        </w:rPr>
        <w:t>luministas</w:t>
      </w:r>
      <w:r w:rsidR="00D1034B" w:rsidRPr="00795DE9">
        <w:rPr>
          <w:rFonts w:ascii="Arial" w:eastAsia="Times New Roman" w:hAnsi="Arial" w:cs="Arial"/>
          <w:sz w:val="24"/>
          <w:szCs w:val="24"/>
          <w:lang w:eastAsia="pt-BR"/>
        </w:rPr>
        <w:t>, Empirismo, Utilitarismo, Espírito antimetafísico, Método indutivo e Positivismo lógico.</w:t>
      </w:r>
    </w:p>
    <w:p w:rsidR="002B39EA" w:rsidRPr="00795DE9" w:rsidRDefault="008C6B48"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 xml:space="preserve">Tais pensadores tinham como foco a formulação de critérios que permitiriam distinguir proposições, considerando que a ciência empírica (a Física) era modelo para demais estudos científicos, pois poderiam ser considerados falsos ou verdadeiros por meio de </w:t>
      </w:r>
      <w:r w:rsidR="009470B8" w:rsidRPr="00795DE9">
        <w:rPr>
          <w:rFonts w:ascii="Arial" w:hAnsi="Arial" w:cs="Arial"/>
          <w:sz w:val="24"/>
          <w:szCs w:val="24"/>
        </w:rPr>
        <w:t>verificação empírica</w:t>
      </w:r>
      <w:r w:rsidR="0048353D" w:rsidRPr="00795DE9">
        <w:rPr>
          <w:rFonts w:ascii="Arial" w:hAnsi="Arial" w:cs="Arial"/>
          <w:sz w:val="24"/>
          <w:szCs w:val="24"/>
        </w:rPr>
        <w:t>, ou seja</w:t>
      </w:r>
      <w:r w:rsidR="009470B8" w:rsidRPr="00795DE9">
        <w:rPr>
          <w:rFonts w:ascii="Arial" w:hAnsi="Arial" w:cs="Arial"/>
          <w:sz w:val="24"/>
          <w:szCs w:val="24"/>
        </w:rPr>
        <w:t xml:space="preserve">, regras lógicas que seriam </w:t>
      </w:r>
      <w:r w:rsidR="009470B8" w:rsidRPr="00795DE9">
        <w:rPr>
          <w:rFonts w:ascii="Arial" w:hAnsi="Arial" w:cs="Arial"/>
          <w:sz w:val="24"/>
          <w:szCs w:val="24"/>
        </w:rPr>
        <w:lastRenderedPageBreak/>
        <w:t>capazes de determinar quais proposições poderiam ser significativas em termos científicos.</w:t>
      </w:r>
    </w:p>
    <w:p w:rsidR="00C26708" w:rsidRPr="00795DE9" w:rsidRDefault="00C26708"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Uma das questões fundamentais que se colocava na agenda científica era a da verificabilidade do método científico. Na virada do século XIX para o século XX, ainda se encontrava</w:t>
      </w:r>
      <w:r w:rsidR="00A0297F">
        <w:rPr>
          <w:rFonts w:ascii="Arial" w:hAnsi="Arial" w:cs="Arial"/>
          <w:sz w:val="24"/>
          <w:szCs w:val="24"/>
        </w:rPr>
        <w:t>m</w:t>
      </w:r>
      <w:r w:rsidRPr="00795DE9">
        <w:rPr>
          <w:rFonts w:ascii="Arial" w:hAnsi="Arial" w:cs="Arial"/>
          <w:sz w:val="24"/>
          <w:szCs w:val="24"/>
        </w:rPr>
        <w:t xml:space="preserve"> marcas profundas dessa concepção de ciência, entendida ela como a maneira ou a lógica que guiam de forma controlada para obtenção de resultados esperados.</w:t>
      </w:r>
    </w:p>
    <w:p w:rsidR="006A5D27" w:rsidRDefault="00565C35" w:rsidP="006A5D27">
      <w:pPr>
        <w:shd w:val="clear" w:color="auto" w:fill="FFFFFF"/>
        <w:spacing w:after="0" w:line="360" w:lineRule="auto"/>
        <w:ind w:firstLine="1134"/>
        <w:contextualSpacing/>
        <w:jc w:val="both"/>
        <w:rPr>
          <w:rFonts w:ascii="Arial" w:eastAsia="Times New Roman" w:hAnsi="Arial" w:cs="Arial"/>
          <w:sz w:val="24"/>
          <w:szCs w:val="24"/>
          <w:lang w:eastAsia="pt-BR"/>
        </w:rPr>
      </w:pPr>
      <w:r w:rsidRPr="00795DE9">
        <w:rPr>
          <w:rFonts w:ascii="Arial" w:eastAsia="Times New Roman" w:hAnsi="Arial" w:cs="Arial"/>
          <w:sz w:val="24"/>
          <w:szCs w:val="24"/>
          <w:lang w:eastAsia="pt-BR"/>
        </w:rPr>
        <w:t xml:space="preserve">Dessa forma, o objetivo desse trabalho é descrever o Positivismo lógico </w:t>
      </w:r>
      <w:r w:rsidR="00395340" w:rsidRPr="00795DE9">
        <w:rPr>
          <w:rFonts w:ascii="Arial" w:eastAsia="Times New Roman" w:hAnsi="Arial" w:cs="Arial"/>
          <w:sz w:val="24"/>
          <w:szCs w:val="24"/>
          <w:lang w:eastAsia="pt-BR"/>
        </w:rPr>
        <w:t>e o Círculo de Viena caracterizando</w:t>
      </w:r>
      <w:r w:rsidRPr="00795DE9">
        <w:rPr>
          <w:rFonts w:ascii="Arial" w:eastAsia="Times New Roman" w:hAnsi="Arial" w:cs="Arial"/>
          <w:sz w:val="24"/>
          <w:szCs w:val="24"/>
          <w:lang w:eastAsia="pt-BR"/>
        </w:rPr>
        <w:t xml:space="preserve"> as principais</w:t>
      </w:r>
      <w:r w:rsidR="00395340" w:rsidRPr="00795DE9">
        <w:rPr>
          <w:rFonts w:ascii="Arial" w:eastAsia="Times New Roman" w:hAnsi="Arial" w:cs="Arial"/>
          <w:sz w:val="24"/>
          <w:szCs w:val="24"/>
          <w:lang w:eastAsia="pt-BR"/>
        </w:rPr>
        <w:t xml:space="preserve"> ideias e correntes filosóficas desse </w:t>
      </w:r>
      <w:r w:rsidRPr="00795DE9">
        <w:rPr>
          <w:rFonts w:ascii="Arial" w:eastAsia="Times New Roman" w:hAnsi="Arial" w:cs="Arial"/>
          <w:sz w:val="24"/>
          <w:szCs w:val="24"/>
          <w:lang w:eastAsia="pt-BR"/>
        </w:rPr>
        <w:t>movimento</w:t>
      </w:r>
      <w:r w:rsidR="00395340" w:rsidRPr="00795DE9">
        <w:rPr>
          <w:rFonts w:ascii="Arial" w:eastAsia="Times New Roman" w:hAnsi="Arial" w:cs="Arial"/>
          <w:sz w:val="24"/>
          <w:szCs w:val="24"/>
          <w:lang w:eastAsia="pt-BR"/>
        </w:rPr>
        <w:t xml:space="preserve">. </w:t>
      </w: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A0297F" w:rsidRDefault="00A0297F"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A0297F" w:rsidRDefault="00A0297F"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A0297F" w:rsidRDefault="00A0297F"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A0297F" w:rsidRDefault="00A0297F"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6A5D27" w:rsidRDefault="006A5D2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7B73C7" w:rsidRDefault="007B73C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7B73C7" w:rsidRDefault="007B73C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7B73C7" w:rsidRDefault="007B73C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7B73C7" w:rsidRDefault="007B73C7" w:rsidP="006A5D27">
      <w:pPr>
        <w:shd w:val="clear" w:color="auto" w:fill="FFFFFF"/>
        <w:spacing w:after="0" w:line="360" w:lineRule="auto"/>
        <w:ind w:firstLine="1134"/>
        <w:contextualSpacing/>
        <w:jc w:val="both"/>
        <w:rPr>
          <w:rFonts w:ascii="Arial" w:eastAsia="Times New Roman" w:hAnsi="Arial" w:cs="Arial"/>
          <w:sz w:val="24"/>
          <w:szCs w:val="24"/>
          <w:lang w:eastAsia="pt-BR"/>
        </w:rPr>
      </w:pPr>
    </w:p>
    <w:p w:rsidR="00C92800" w:rsidRPr="006A5D27" w:rsidRDefault="009C2ECC" w:rsidP="006A5D27">
      <w:pPr>
        <w:pStyle w:val="Ttulo1"/>
        <w:spacing w:before="0"/>
        <w:rPr>
          <w:rFonts w:ascii="Arial" w:eastAsia="Times New Roman" w:hAnsi="Arial" w:cs="Arial"/>
          <w:b/>
          <w:color w:val="auto"/>
          <w:sz w:val="24"/>
          <w:lang w:eastAsia="pt-BR"/>
        </w:rPr>
      </w:pPr>
      <w:bookmarkStart w:id="1" w:name="_Toc421707705"/>
      <w:r w:rsidRPr="006A5D27">
        <w:rPr>
          <w:rFonts w:ascii="Arial" w:hAnsi="Arial" w:cs="Arial"/>
          <w:b/>
          <w:color w:val="auto"/>
          <w:sz w:val="24"/>
        </w:rPr>
        <w:t xml:space="preserve">2 </w:t>
      </w:r>
      <w:r w:rsidR="00C92800" w:rsidRPr="006A5D27">
        <w:rPr>
          <w:rFonts w:ascii="Arial" w:hAnsi="Arial" w:cs="Arial"/>
          <w:b/>
          <w:color w:val="auto"/>
          <w:sz w:val="24"/>
        </w:rPr>
        <w:t>REVISÃO DE LITERATURA</w:t>
      </w:r>
      <w:bookmarkEnd w:id="1"/>
    </w:p>
    <w:p w:rsidR="00D57AFA" w:rsidRPr="00795DE9" w:rsidRDefault="00D57AFA" w:rsidP="006A5D27">
      <w:pPr>
        <w:spacing w:after="0" w:line="360" w:lineRule="auto"/>
        <w:contextualSpacing/>
        <w:rPr>
          <w:rFonts w:ascii="Arial" w:hAnsi="Arial" w:cs="Arial"/>
          <w:sz w:val="24"/>
          <w:szCs w:val="24"/>
        </w:rPr>
      </w:pPr>
    </w:p>
    <w:p w:rsidR="00366A19" w:rsidRPr="00795DE9" w:rsidRDefault="00366A19"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 xml:space="preserve">Nesse capítulo serão apresentadas as principais </w:t>
      </w:r>
      <w:r w:rsidR="00252EC0" w:rsidRPr="00795DE9">
        <w:rPr>
          <w:rFonts w:ascii="Arial" w:hAnsi="Arial" w:cs="Arial"/>
          <w:sz w:val="24"/>
          <w:szCs w:val="24"/>
        </w:rPr>
        <w:t xml:space="preserve">características acerca do tema central desse trabalho </w:t>
      </w:r>
      <w:r w:rsidR="00D1034B" w:rsidRPr="00795DE9">
        <w:rPr>
          <w:rFonts w:ascii="Arial" w:hAnsi="Arial" w:cs="Arial"/>
          <w:sz w:val="24"/>
          <w:szCs w:val="24"/>
        </w:rPr>
        <w:t xml:space="preserve">bem como </w:t>
      </w:r>
      <w:r w:rsidR="00252EC0" w:rsidRPr="00795DE9">
        <w:rPr>
          <w:rFonts w:ascii="Arial" w:hAnsi="Arial" w:cs="Arial"/>
          <w:sz w:val="24"/>
          <w:szCs w:val="24"/>
        </w:rPr>
        <w:t xml:space="preserve">as </w:t>
      </w:r>
      <w:r w:rsidRPr="00795DE9">
        <w:rPr>
          <w:rFonts w:ascii="Arial" w:hAnsi="Arial" w:cs="Arial"/>
          <w:sz w:val="24"/>
          <w:szCs w:val="24"/>
        </w:rPr>
        <w:t>correntes filosóficas que influenciaram o movimento do Círculo de Viena</w:t>
      </w:r>
      <w:r w:rsidR="00252EC0" w:rsidRPr="00795DE9">
        <w:rPr>
          <w:rFonts w:ascii="Arial" w:hAnsi="Arial" w:cs="Arial"/>
          <w:sz w:val="24"/>
          <w:szCs w:val="24"/>
        </w:rPr>
        <w:t>.</w:t>
      </w:r>
    </w:p>
    <w:p w:rsidR="001A1AB5" w:rsidRPr="00795DE9" w:rsidRDefault="001A1AB5" w:rsidP="00DB4EF3">
      <w:pPr>
        <w:autoSpaceDE w:val="0"/>
        <w:autoSpaceDN w:val="0"/>
        <w:adjustRightInd w:val="0"/>
        <w:spacing w:after="0" w:line="360" w:lineRule="auto"/>
        <w:jc w:val="both"/>
        <w:rPr>
          <w:rFonts w:ascii="Arial" w:hAnsi="Arial" w:cs="Arial"/>
          <w:sz w:val="24"/>
          <w:szCs w:val="24"/>
        </w:rPr>
      </w:pPr>
    </w:p>
    <w:p w:rsidR="001A1AB5" w:rsidRPr="00795DE9" w:rsidRDefault="006D3470" w:rsidP="00DB4EF3">
      <w:pPr>
        <w:pStyle w:val="Ttulo2"/>
        <w:spacing w:before="0" w:line="360" w:lineRule="auto"/>
        <w:rPr>
          <w:rFonts w:ascii="Arial" w:hAnsi="Arial" w:cs="Arial"/>
          <w:b/>
          <w:color w:val="auto"/>
          <w:sz w:val="24"/>
          <w:szCs w:val="24"/>
        </w:rPr>
      </w:pPr>
      <w:bookmarkStart w:id="2" w:name="_Toc421707706"/>
      <w:r w:rsidRPr="00795DE9">
        <w:rPr>
          <w:rFonts w:ascii="Arial" w:hAnsi="Arial" w:cs="Arial"/>
          <w:b/>
          <w:color w:val="auto"/>
          <w:sz w:val="24"/>
          <w:szCs w:val="24"/>
        </w:rPr>
        <w:t>2</w:t>
      </w:r>
      <w:r w:rsidR="001A1AB5" w:rsidRPr="00795DE9">
        <w:rPr>
          <w:rFonts w:ascii="Arial" w:hAnsi="Arial" w:cs="Arial"/>
          <w:b/>
          <w:color w:val="auto"/>
          <w:sz w:val="24"/>
          <w:szCs w:val="24"/>
        </w:rPr>
        <w:t>.1 A concepção unificada da ciência</w:t>
      </w:r>
      <w:bookmarkEnd w:id="2"/>
    </w:p>
    <w:p w:rsidR="00D57AFA" w:rsidRPr="00795DE9" w:rsidRDefault="00D57AFA" w:rsidP="00DB4EF3">
      <w:pPr>
        <w:spacing w:after="0" w:line="360" w:lineRule="auto"/>
        <w:contextualSpacing/>
        <w:rPr>
          <w:rFonts w:ascii="Arial" w:hAnsi="Arial" w:cs="Arial"/>
          <w:sz w:val="24"/>
          <w:szCs w:val="24"/>
        </w:rPr>
      </w:pPr>
    </w:p>
    <w:p w:rsidR="001A1AB5" w:rsidRPr="00795DE9" w:rsidRDefault="001A1AB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 xml:space="preserve">A ideia de uma ciência unificada teve como base a tese fisicalista, onde todos os fatos são, em última instância, acontecimentos físicos, permitindo dessa forma que todas as ciências (naturais e sociais) pudessem se expressar de forma em comum e única, por meio da linguagem e vocabulário, respectivamente. Portanto, a unificação da ciência implica na redução de todas as ciências à física (SCHILICK et al., 1975). </w:t>
      </w:r>
    </w:p>
    <w:p w:rsidR="001A1AB5" w:rsidRPr="00795DE9" w:rsidRDefault="001A1AB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Para o Círculo de Viena, cabe-se um pensamento radical da função teórica distinta das ciências empíricas, da matemática e da lógica, essa função se reduz a analisar e deixar de forma clara o discurso propriamente científico, bem como ao estabelecimento de suas condições válidas de verificação. Esse ideal de possibilitar a verificação ou não à filosofia uma nova função teórica trouxe um início de discórdias dentro do grupo de filósofos (SCHILICK et al., 1975).</w:t>
      </w:r>
    </w:p>
    <w:p w:rsidR="001A1AB5" w:rsidRPr="00795DE9" w:rsidRDefault="001A1AB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 xml:space="preserve">O Círculo de Viena teve uma contribuição muito importante do filósofo alemão Rudolf Carnap, em aspectos de organização do movimento. Formando em 1928 a Sociedade Ernst Mach, com finalidades de difundir e ampliar uma atitude científica e a criação de instrumentos intelectuais do empirismo moderno. Além disso, em 1929 Carnap juntamente Hahn e Neurath organizaram um manifesto tendo como título “A Concepção Científica do Mundo: O Círculo de Viena”, com objetivo de sistematizar as teses básicas do empirismo lógico e identificar suas origens históricas (SANTOS, 1980). </w:t>
      </w:r>
    </w:p>
    <w:p w:rsidR="001A1AB5" w:rsidRPr="00795DE9" w:rsidRDefault="001A1AB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 xml:space="preserve">Após esses acontecimentos o grupo sentiu-se </w:t>
      </w:r>
      <w:r w:rsidR="0048353D" w:rsidRPr="00795DE9">
        <w:rPr>
          <w:rFonts w:ascii="Arial" w:hAnsi="Arial" w:cs="Arial"/>
          <w:sz w:val="24"/>
          <w:szCs w:val="24"/>
        </w:rPr>
        <w:t xml:space="preserve">ilhado no meio dos filósofos </w:t>
      </w:r>
      <w:r w:rsidR="0048353D">
        <w:rPr>
          <w:rFonts w:ascii="Arial" w:hAnsi="Arial" w:cs="Arial"/>
          <w:sz w:val="24"/>
          <w:szCs w:val="24"/>
        </w:rPr>
        <w:t>alemão, que tinha</w:t>
      </w:r>
      <w:r w:rsidR="00A0297F">
        <w:rPr>
          <w:rFonts w:ascii="Arial" w:hAnsi="Arial" w:cs="Arial"/>
          <w:sz w:val="24"/>
          <w:szCs w:val="24"/>
        </w:rPr>
        <w:t>m</w:t>
      </w:r>
      <w:r w:rsidR="0048353D">
        <w:rPr>
          <w:rFonts w:ascii="Arial" w:hAnsi="Arial" w:cs="Arial"/>
          <w:sz w:val="24"/>
          <w:szCs w:val="24"/>
        </w:rPr>
        <w:t xml:space="preserve"> a dominação do idealismo de base kantiana</w:t>
      </w:r>
      <w:r w:rsidRPr="00795DE9">
        <w:rPr>
          <w:rFonts w:ascii="Arial" w:hAnsi="Arial" w:cs="Arial"/>
          <w:sz w:val="24"/>
          <w:szCs w:val="24"/>
        </w:rPr>
        <w:t>. Com isso, o grupo vienense desenvolveu um trabalhoso intercâmbio com grupos de vários países que tinha ideais empiristas. Enquanto na Alemanha seus trabalhos limitavam-</w:t>
      </w:r>
      <w:r w:rsidRPr="00795DE9">
        <w:rPr>
          <w:rFonts w:ascii="Arial" w:hAnsi="Arial" w:cs="Arial"/>
          <w:sz w:val="24"/>
          <w:szCs w:val="24"/>
        </w:rPr>
        <w:lastRenderedPageBreak/>
        <w:t>se somente em debates com o Wittgenstein e o chamado Círculo de Berlin (formado por Hans Reichenbach, Fr. Kraus, K. Grelling e demais filósofos que se identificavam com o pensamento do grupo vienense), porém, suas doutrinas encontraram bastante aceitação na Inglaterra e Estados Unidos (SANTOS, 1980).</w:t>
      </w:r>
    </w:p>
    <w:p w:rsidR="001A1AB5" w:rsidRPr="00795DE9" w:rsidRDefault="001A1AB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 xml:space="preserve">A partir de 1930, o Círculo passou a organizar e disponibilizar publicações de autoria própria para a divulgação de seus trabalhos. Em parceria com Reichenbach, Carnap passou a editar a revista Erkenntnis, Neurath ficou na organização da coleção de monografias titulada “Ciência Unificada”, Schlick e Frank se dedicaram a coleção de livros chamada “Escritos para uma Concepção Científica do Mundo”. Porém, mesmo com a dedicação na realização de vários trabalhos o grupo começou a se desintegrar (SANTOS, 1980).  </w:t>
      </w:r>
    </w:p>
    <w:p w:rsidR="001A1AB5" w:rsidRPr="00795DE9" w:rsidRDefault="001A1AB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Essa desintegração do grupo iniciou-se em 1931 com a mudança de Carnap para Praga, e, em 1935, sob</w:t>
      </w:r>
      <w:r w:rsidR="004D246E">
        <w:rPr>
          <w:rFonts w:ascii="Arial" w:hAnsi="Arial" w:cs="Arial"/>
          <w:sz w:val="24"/>
          <w:szCs w:val="24"/>
        </w:rPr>
        <w:t xml:space="preserve"> a</w:t>
      </w:r>
      <w:r w:rsidRPr="00795DE9">
        <w:rPr>
          <w:rFonts w:ascii="Arial" w:hAnsi="Arial" w:cs="Arial"/>
          <w:sz w:val="24"/>
          <w:szCs w:val="24"/>
        </w:rPr>
        <w:t xml:space="preserve"> pressão do nazismo, resolveu fixar-se nos Estados Unidos, permanecendo ali até sua morte, em 1970. Além de Carnap, Feigl estabeleceu-se nos Estados Unidos, em 1931, indo em seguida Menger e Godel. Em 1934 ocorreu o falecimento de Hahn e, em 1936, veio o assassinato de Schlick, por um estudante, a caminho da Universidade de Viena. Mesmo com tantos acontecimentos que desestruturam o grupo, Neurath buscou manter o movimento em funcionamento com a transferência da revista Erkenntnis para Haia, intitulada de “</w:t>
      </w:r>
      <w:r w:rsidRPr="00795DE9">
        <w:rPr>
          <w:rFonts w:ascii="Arial" w:hAnsi="Arial" w:cs="Arial"/>
          <w:i/>
          <w:sz w:val="24"/>
          <w:szCs w:val="24"/>
        </w:rPr>
        <w:t>The Journal of Unified Science</w:t>
      </w:r>
      <w:r w:rsidRPr="00795DE9">
        <w:rPr>
          <w:rFonts w:ascii="Arial" w:hAnsi="Arial" w:cs="Arial"/>
          <w:sz w:val="24"/>
          <w:szCs w:val="24"/>
        </w:rPr>
        <w:t>”. Carnap também planejou uma série de opúsculos a serem reunidos numa Enciclopédia da Ciência Unificada, planejaram-se novos congressos, mas a Segunda Guerra Mundial e a morte de Neurath retiraram do movimento sua coesão inicial (</w:t>
      </w:r>
      <w:r w:rsidR="0048353D" w:rsidRPr="00795DE9">
        <w:rPr>
          <w:rFonts w:ascii="Arial" w:hAnsi="Arial" w:cs="Arial"/>
          <w:sz w:val="24"/>
          <w:szCs w:val="24"/>
        </w:rPr>
        <w:t>SANTOS</w:t>
      </w:r>
      <w:r w:rsidR="0048353D">
        <w:rPr>
          <w:rFonts w:ascii="Arial" w:hAnsi="Arial" w:cs="Arial"/>
          <w:sz w:val="24"/>
          <w:szCs w:val="24"/>
        </w:rPr>
        <w:t>,</w:t>
      </w:r>
      <w:r w:rsidR="0048353D" w:rsidRPr="00795DE9">
        <w:rPr>
          <w:rFonts w:ascii="Arial" w:hAnsi="Arial" w:cs="Arial"/>
          <w:sz w:val="24"/>
          <w:szCs w:val="24"/>
        </w:rPr>
        <w:t xml:space="preserve"> 1980</w:t>
      </w:r>
      <w:r w:rsidRPr="00795DE9">
        <w:rPr>
          <w:rFonts w:ascii="Arial" w:hAnsi="Arial" w:cs="Arial"/>
          <w:sz w:val="24"/>
          <w:szCs w:val="24"/>
        </w:rPr>
        <w:t>).</w:t>
      </w:r>
    </w:p>
    <w:p w:rsidR="00D57AFA" w:rsidRPr="00795DE9" w:rsidRDefault="00D57AFA" w:rsidP="00DB4EF3">
      <w:pPr>
        <w:spacing w:after="0" w:line="360" w:lineRule="auto"/>
        <w:jc w:val="both"/>
        <w:rPr>
          <w:rFonts w:ascii="Arial" w:hAnsi="Arial" w:cs="Arial"/>
          <w:sz w:val="24"/>
          <w:szCs w:val="24"/>
        </w:rPr>
      </w:pPr>
    </w:p>
    <w:p w:rsidR="00291158" w:rsidRPr="00795DE9" w:rsidRDefault="005662B0" w:rsidP="00DB4EF3">
      <w:pPr>
        <w:pStyle w:val="Ttulo2"/>
        <w:spacing w:before="0" w:line="360" w:lineRule="auto"/>
        <w:rPr>
          <w:rFonts w:ascii="Arial" w:eastAsia="Times New Roman" w:hAnsi="Arial" w:cs="Arial"/>
          <w:b/>
          <w:color w:val="auto"/>
          <w:sz w:val="24"/>
          <w:szCs w:val="24"/>
          <w:lang w:eastAsia="pt-BR"/>
        </w:rPr>
      </w:pPr>
      <w:bookmarkStart w:id="3" w:name="_Toc421707707"/>
      <w:r w:rsidRPr="00795DE9">
        <w:rPr>
          <w:rFonts w:ascii="Arial" w:eastAsia="Times New Roman" w:hAnsi="Arial" w:cs="Arial"/>
          <w:b/>
          <w:color w:val="auto"/>
          <w:sz w:val="24"/>
          <w:szCs w:val="24"/>
          <w:lang w:eastAsia="pt-BR"/>
        </w:rPr>
        <w:t xml:space="preserve">2.2 </w:t>
      </w:r>
      <w:r w:rsidR="00291158" w:rsidRPr="00795DE9">
        <w:rPr>
          <w:rFonts w:ascii="Arial" w:eastAsia="Times New Roman" w:hAnsi="Arial" w:cs="Arial"/>
          <w:b/>
          <w:color w:val="auto"/>
          <w:sz w:val="24"/>
          <w:szCs w:val="24"/>
          <w:lang w:eastAsia="pt-BR"/>
        </w:rPr>
        <w:t>Positivismo lógico</w:t>
      </w:r>
      <w:bookmarkEnd w:id="3"/>
    </w:p>
    <w:p w:rsidR="00291158" w:rsidRPr="00795DE9" w:rsidRDefault="00291158" w:rsidP="00DB4EF3">
      <w:pPr>
        <w:autoSpaceDE w:val="0"/>
        <w:autoSpaceDN w:val="0"/>
        <w:adjustRightInd w:val="0"/>
        <w:spacing w:after="0" w:line="360" w:lineRule="auto"/>
        <w:contextualSpacing/>
        <w:jc w:val="both"/>
        <w:rPr>
          <w:rFonts w:ascii="Arial" w:eastAsia="Times New Roman" w:hAnsi="Arial" w:cs="Arial"/>
          <w:sz w:val="24"/>
          <w:szCs w:val="24"/>
          <w:lang w:eastAsia="pt-BR"/>
        </w:rPr>
      </w:pPr>
    </w:p>
    <w:p w:rsidR="00291158" w:rsidRPr="00795DE9" w:rsidRDefault="00291158"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Esse foi um dos movimentos de grande importância do pensamento filosófico analítico, também conhecido por</w:t>
      </w:r>
      <w:r w:rsidRPr="00795DE9">
        <w:rPr>
          <w:rFonts w:ascii="Arial" w:hAnsi="Arial" w:cs="Arial"/>
          <w:i/>
          <w:sz w:val="24"/>
          <w:szCs w:val="24"/>
        </w:rPr>
        <w:t xml:space="preserve"> neopositivismo</w:t>
      </w:r>
      <w:r w:rsidRPr="00795DE9">
        <w:rPr>
          <w:rFonts w:ascii="Arial" w:hAnsi="Arial" w:cs="Arial"/>
          <w:sz w:val="24"/>
          <w:szCs w:val="24"/>
        </w:rPr>
        <w:t xml:space="preserve"> e por </w:t>
      </w:r>
      <w:r w:rsidRPr="00795DE9">
        <w:rPr>
          <w:rFonts w:ascii="Arial" w:hAnsi="Arial" w:cs="Arial"/>
          <w:i/>
          <w:sz w:val="24"/>
          <w:szCs w:val="24"/>
        </w:rPr>
        <w:t>empirismo lógico</w:t>
      </w:r>
      <w:r w:rsidRPr="00795DE9">
        <w:rPr>
          <w:rFonts w:ascii="Arial" w:hAnsi="Arial" w:cs="Arial"/>
          <w:sz w:val="24"/>
          <w:szCs w:val="24"/>
        </w:rPr>
        <w:t xml:space="preserve">. Seu surgimento ocorreu nos anos vinte com o Círculo de Viena, que foi o responsável pela criação </w:t>
      </w:r>
      <w:r w:rsidR="006A5D27">
        <w:rPr>
          <w:rFonts w:ascii="Arial" w:hAnsi="Arial" w:cs="Arial"/>
          <w:sz w:val="24"/>
          <w:szCs w:val="24"/>
        </w:rPr>
        <w:t>da</w:t>
      </w:r>
      <w:r w:rsidRPr="00795DE9">
        <w:rPr>
          <w:rFonts w:ascii="Arial" w:hAnsi="Arial" w:cs="Arial"/>
          <w:sz w:val="24"/>
          <w:szCs w:val="24"/>
        </w:rPr>
        <w:t xml:space="preserve"> corrente filosófica, chamada positivismo lógico. Esse movimento surgiu na Áustria, com influência da filosofia idealista e especulativa que ocorria nas universidades da Alemanha. Tinha</w:t>
      </w:r>
      <w:r w:rsidR="009E2FD1" w:rsidRPr="00795DE9">
        <w:rPr>
          <w:rFonts w:ascii="Arial" w:hAnsi="Arial" w:cs="Arial"/>
          <w:sz w:val="24"/>
          <w:szCs w:val="24"/>
        </w:rPr>
        <w:t xml:space="preserve"> como ideais o empirismo e anti</w:t>
      </w:r>
      <w:r w:rsidRPr="00795DE9">
        <w:rPr>
          <w:rFonts w:ascii="Arial" w:hAnsi="Arial" w:cs="Arial"/>
          <w:sz w:val="24"/>
          <w:szCs w:val="24"/>
        </w:rPr>
        <w:t xml:space="preserve">metafísica (apresentado como a concepção científica do mundo), procurando </w:t>
      </w:r>
      <w:r w:rsidRPr="00795DE9">
        <w:rPr>
          <w:rFonts w:ascii="Arial" w:hAnsi="Arial" w:cs="Arial"/>
          <w:sz w:val="24"/>
          <w:szCs w:val="24"/>
        </w:rPr>
        <w:lastRenderedPageBreak/>
        <w:t>dessa forma revolucionar a filosofia através da utilização dos mecanismos da lógica simbólica na análise da linguagem científica (BARBEROUSSE et al., 2000).</w:t>
      </w:r>
    </w:p>
    <w:p w:rsidR="00291158" w:rsidRPr="00795DE9" w:rsidRDefault="00291158"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O Círculo de Viena era liderado por Moritz Schlick, no início seu funcionamento tinha como finalidade fazer reuniões para discutirem de forma animada, com presença de vários de filósofos e cientistas. Além de Schlick, Rudolf Carnap e Otto Neurath foram um dos filósofos do Círculo que mais se destacaram (BARBEROUSSE et al., 2000).</w:t>
      </w:r>
    </w:p>
    <w:p w:rsidR="00291158" w:rsidRPr="00795DE9" w:rsidRDefault="00291158"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 xml:space="preserve">O positivismo lógico também conhecido como neopositivismo, é um modelo </w:t>
      </w:r>
      <w:r w:rsidR="006A5D27" w:rsidRPr="00795DE9">
        <w:rPr>
          <w:rFonts w:ascii="Arial" w:hAnsi="Arial" w:cs="Arial"/>
          <w:sz w:val="24"/>
          <w:szCs w:val="24"/>
        </w:rPr>
        <w:t>filosófico geral desenvolvido</w:t>
      </w:r>
      <w:r w:rsidRPr="00795DE9">
        <w:rPr>
          <w:rFonts w:ascii="Arial" w:hAnsi="Arial" w:cs="Arial"/>
          <w:sz w:val="24"/>
          <w:szCs w:val="24"/>
        </w:rPr>
        <w:t xml:space="preserve"> por membros do Círculo de Viena, tendo como base o pensamento empírico tradicional e o desenvolvimento da lógica moderna</w:t>
      </w:r>
      <w:r w:rsidR="00406A87" w:rsidRPr="00795DE9">
        <w:rPr>
          <w:rFonts w:ascii="Arial" w:hAnsi="Arial" w:cs="Arial"/>
          <w:sz w:val="24"/>
          <w:szCs w:val="24"/>
        </w:rPr>
        <w:t xml:space="preserve"> (BARBEROUSSE et al., 2000).</w:t>
      </w:r>
    </w:p>
    <w:p w:rsidR="00291158" w:rsidRPr="00795DE9" w:rsidRDefault="00291158"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Esse pensamento se preocupou, basicamente, em determinar claramente que proposições teriam sentido ou não, para determinar o campo possível do conhecimento proposicional (WOLFGANC, 19</w:t>
      </w:r>
      <w:r w:rsidR="00A0297F">
        <w:rPr>
          <w:rFonts w:ascii="Arial" w:hAnsi="Arial" w:cs="Arial"/>
          <w:sz w:val="24"/>
          <w:szCs w:val="24"/>
        </w:rPr>
        <w:t>7</w:t>
      </w:r>
      <w:r w:rsidRPr="00795DE9">
        <w:rPr>
          <w:rFonts w:ascii="Arial" w:hAnsi="Arial" w:cs="Arial"/>
          <w:sz w:val="24"/>
          <w:szCs w:val="24"/>
        </w:rPr>
        <w:t>7).</w:t>
      </w:r>
    </w:p>
    <w:p w:rsidR="00291158" w:rsidRPr="00795DE9" w:rsidRDefault="00291158" w:rsidP="00DB4EF3">
      <w:pPr>
        <w:spacing w:line="360" w:lineRule="auto"/>
        <w:ind w:firstLine="1134"/>
        <w:contextualSpacing/>
        <w:jc w:val="both"/>
        <w:rPr>
          <w:rFonts w:ascii="Arial" w:hAnsi="Arial" w:cs="Arial"/>
          <w:sz w:val="24"/>
          <w:szCs w:val="24"/>
          <w:shd w:val="clear" w:color="auto" w:fill="FFFFFF"/>
        </w:rPr>
      </w:pPr>
      <w:r w:rsidRPr="00795DE9">
        <w:rPr>
          <w:rFonts w:ascii="Arial" w:hAnsi="Arial" w:cs="Arial"/>
          <w:sz w:val="24"/>
          <w:szCs w:val="24"/>
        </w:rPr>
        <w:t>Devido à grande importância da ciência os positivistas lógicos passaram a estudar o método científico e explorar a teoria da confirmação. O método científico seria um conjunto de regras</w:t>
      </w:r>
      <w:r w:rsidRPr="00795DE9">
        <w:rPr>
          <w:rFonts w:ascii="Arial" w:hAnsi="Arial" w:cs="Arial"/>
          <w:sz w:val="24"/>
          <w:szCs w:val="24"/>
          <w:shd w:val="clear" w:color="auto" w:fill="FFFFFF"/>
        </w:rPr>
        <w:t xml:space="preserve"> básicas de como deve ser o procedimento a fim de produzir conhecimento científico, quer um novo conhecimento, quer uma correção ou um aumento na área de incidência de conhecimentos anteriormente existentes (</w:t>
      </w:r>
      <w:r w:rsidRPr="00795DE9">
        <w:rPr>
          <w:rFonts w:ascii="Arial" w:hAnsi="Arial" w:cs="Arial"/>
          <w:sz w:val="24"/>
          <w:szCs w:val="24"/>
        </w:rPr>
        <w:t>SCHLICK, 1980).</w:t>
      </w:r>
    </w:p>
    <w:p w:rsidR="00291158" w:rsidRPr="00795DE9" w:rsidRDefault="00291158" w:rsidP="00DB4EF3">
      <w:pPr>
        <w:spacing w:line="360" w:lineRule="auto"/>
        <w:ind w:firstLine="1134"/>
        <w:contextualSpacing/>
        <w:jc w:val="both"/>
        <w:rPr>
          <w:rFonts w:ascii="Arial" w:hAnsi="Arial" w:cs="Arial"/>
          <w:sz w:val="24"/>
          <w:szCs w:val="24"/>
          <w:shd w:val="clear" w:color="auto" w:fill="FFFFFF"/>
        </w:rPr>
      </w:pPr>
      <w:r w:rsidRPr="00795DE9">
        <w:rPr>
          <w:rFonts w:ascii="Arial" w:hAnsi="Arial" w:cs="Arial"/>
          <w:sz w:val="24"/>
          <w:szCs w:val="24"/>
          <w:shd w:val="clear" w:color="auto" w:fill="FFFFFF"/>
        </w:rPr>
        <w:t>Consiste basicamente em juntar</w:t>
      </w:r>
      <w:r w:rsidR="0048353D" w:rsidRPr="00795DE9">
        <w:rPr>
          <w:rFonts w:ascii="Arial" w:hAnsi="Arial" w:cs="Arial"/>
          <w:sz w:val="24"/>
          <w:szCs w:val="24"/>
          <w:shd w:val="clear" w:color="auto" w:fill="FFFFFF"/>
        </w:rPr>
        <w:t>evidênciasempíricas verificáveis baseadas na observação sistemática e controladas, geralmente resultantes de experiências ou pesquisa de campo</w:t>
      </w:r>
      <w:r w:rsidRPr="00795DE9">
        <w:rPr>
          <w:rFonts w:ascii="Arial" w:hAnsi="Arial" w:cs="Arial"/>
          <w:sz w:val="24"/>
          <w:szCs w:val="24"/>
          <w:shd w:val="clear" w:color="auto" w:fill="FFFFFF"/>
        </w:rPr>
        <w:t xml:space="preserve"> e analisá-las com o uso da lógica (</w:t>
      </w:r>
      <w:r w:rsidRPr="00795DE9">
        <w:rPr>
          <w:rFonts w:ascii="Arial" w:hAnsi="Arial" w:cs="Arial"/>
          <w:sz w:val="24"/>
          <w:szCs w:val="24"/>
        </w:rPr>
        <w:t>RUIZ, 1991).</w:t>
      </w:r>
    </w:p>
    <w:p w:rsidR="002567A5" w:rsidRPr="00795DE9" w:rsidRDefault="002567A5" w:rsidP="00DB4EF3">
      <w:pPr>
        <w:autoSpaceDE w:val="0"/>
        <w:autoSpaceDN w:val="0"/>
        <w:adjustRightInd w:val="0"/>
        <w:spacing w:after="0" w:line="360" w:lineRule="auto"/>
        <w:jc w:val="both"/>
        <w:rPr>
          <w:rFonts w:ascii="Arial" w:hAnsi="Arial" w:cs="Arial"/>
          <w:sz w:val="24"/>
          <w:szCs w:val="24"/>
        </w:rPr>
      </w:pPr>
    </w:p>
    <w:p w:rsidR="006E4200" w:rsidRPr="00795DE9" w:rsidRDefault="00366A19" w:rsidP="00DB4EF3">
      <w:pPr>
        <w:pStyle w:val="Ttulo2"/>
        <w:spacing w:before="0" w:line="360" w:lineRule="auto"/>
        <w:rPr>
          <w:rFonts w:ascii="Arial" w:hAnsi="Arial" w:cs="Arial"/>
          <w:b/>
          <w:color w:val="auto"/>
          <w:sz w:val="24"/>
          <w:szCs w:val="24"/>
        </w:rPr>
      </w:pPr>
      <w:bookmarkStart w:id="4" w:name="_Toc421707708"/>
      <w:r w:rsidRPr="00795DE9">
        <w:rPr>
          <w:rFonts w:ascii="Arial" w:hAnsi="Arial" w:cs="Arial"/>
          <w:b/>
          <w:color w:val="auto"/>
          <w:sz w:val="24"/>
          <w:szCs w:val="24"/>
        </w:rPr>
        <w:t>2.</w:t>
      </w:r>
      <w:r w:rsidR="00291158" w:rsidRPr="00795DE9">
        <w:rPr>
          <w:rFonts w:ascii="Arial" w:hAnsi="Arial" w:cs="Arial"/>
          <w:b/>
          <w:color w:val="auto"/>
          <w:sz w:val="24"/>
          <w:szCs w:val="24"/>
        </w:rPr>
        <w:t>3</w:t>
      </w:r>
      <w:r w:rsidR="006E4200" w:rsidRPr="00795DE9">
        <w:rPr>
          <w:rFonts w:ascii="Arial" w:hAnsi="Arial" w:cs="Arial"/>
          <w:b/>
          <w:color w:val="auto"/>
          <w:sz w:val="24"/>
          <w:szCs w:val="24"/>
        </w:rPr>
        <w:t>Movimentos filosóficos influentes no Círculo de Viena</w:t>
      </w:r>
      <w:bookmarkEnd w:id="4"/>
    </w:p>
    <w:p w:rsidR="003E1FB7" w:rsidRPr="00795DE9" w:rsidRDefault="003E1FB7" w:rsidP="00DB4EF3">
      <w:pPr>
        <w:autoSpaceDE w:val="0"/>
        <w:autoSpaceDN w:val="0"/>
        <w:adjustRightInd w:val="0"/>
        <w:spacing w:after="0" w:line="360" w:lineRule="auto"/>
        <w:jc w:val="both"/>
        <w:rPr>
          <w:rFonts w:ascii="Arial" w:eastAsia="Times New Roman" w:hAnsi="Arial" w:cs="Arial"/>
          <w:sz w:val="24"/>
          <w:szCs w:val="24"/>
          <w:lang w:eastAsia="pt-BR"/>
        </w:rPr>
      </w:pPr>
    </w:p>
    <w:p w:rsidR="00366A19" w:rsidRPr="00795DE9" w:rsidRDefault="00291158" w:rsidP="00DB4EF3">
      <w:pPr>
        <w:pStyle w:val="Ttulo3"/>
        <w:spacing w:before="0" w:line="360" w:lineRule="auto"/>
        <w:rPr>
          <w:rFonts w:ascii="Arial" w:eastAsia="Times New Roman" w:hAnsi="Arial" w:cs="Arial"/>
          <w:b/>
          <w:color w:val="auto"/>
          <w:lang w:eastAsia="pt-BR"/>
        </w:rPr>
      </w:pPr>
      <w:bookmarkStart w:id="5" w:name="_Toc421707709"/>
      <w:r w:rsidRPr="00795DE9">
        <w:rPr>
          <w:rFonts w:ascii="Arial" w:eastAsia="Times New Roman" w:hAnsi="Arial" w:cs="Arial"/>
          <w:b/>
          <w:color w:val="auto"/>
          <w:lang w:eastAsia="pt-BR"/>
        </w:rPr>
        <w:t>2.</w:t>
      </w:r>
      <w:r w:rsidR="006E4200" w:rsidRPr="00795DE9">
        <w:rPr>
          <w:rFonts w:ascii="Arial" w:eastAsia="Times New Roman" w:hAnsi="Arial" w:cs="Arial"/>
          <w:b/>
          <w:color w:val="auto"/>
          <w:lang w:eastAsia="pt-BR"/>
        </w:rPr>
        <w:t xml:space="preserve">3.1 </w:t>
      </w:r>
      <w:r w:rsidR="00366A19" w:rsidRPr="00795DE9">
        <w:rPr>
          <w:rFonts w:ascii="Arial" w:eastAsia="Times New Roman" w:hAnsi="Arial" w:cs="Arial"/>
          <w:b/>
          <w:color w:val="auto"/>
          <w:lang w:eastAsia="pt-BR"/>
        </w:rPr>
        <w:t>Ideias ilumin</w:t>
      </w:r>
      <w:r w:rsidR="00DB4EF3" w:rsidRPr="00795DE9">
        <w:rPr>
          <w:rFonts w:ascii="Arial" w:eastAsia="Times New Roman" w:hAnsi="Arial" w:cs="Arial"/>
          <w:b/>
          <w:color w:val="auto"/>
          <w:lang w:eastAsia="pt-BR"/>
        </w:rPr>
        <w:t>istas</w:t>
      </w:r>
      <w:bookmarkEnd w:id="5"/>
    </w:p>
    <w:p w:rsidR="005F5F67" w:rsidRPr="00795DE9" w:rsidRDefault="005F5F67" w:rsidP="00DB4EF3">
      <w:pPr>
        <w:autoSpaceDE w:val="0"/>
        <w:autoSpaceDN w:val="0"/>
        <w:adjustRightInd w:val="0"/>
        <w:spacing w:after="0" w:line="360" w:lineRule="auto"/>
        <w:contextualSpacing/>
        <w:jc w:val="both"/>
        <w:rPr>
          <w:rFonts w:ascii="Arial" w:eastAsia="Times New Roman" w:hAnsi="Arial" w:cs="Arial"/>
          <w:sz w:val="24"/>
          <w:szCs w:val="24"/>
          <w:lang w:eastAsia="pt-BR"/>
        </w:rPr>
      </w:pPr>
    </w:p>
    <w:p w:rsidR="001B0B9D" w:rsidRDefault="005F5F67"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eastAsia="Times New Roman" w:hAnsi="Arial" w:cs="Arial"/>
          <w:sz w:val="24"/>
          <w:szCs w:val="24"/>
          <w:lang w:eastAsia="pt-BR"/>
        </w:rPr>
        <w:t xml:space="preserve">Sabe-se que o movimento iluminista surgiu na França em meados do </w:t>
      </w:r>
      <w:r w:rsidR="00A36384" w:rsidRPr="00795DE9">
        <w:rPr>
          <w:rFonts w:ascii="Arial" w:eastAsia="Times New Roman" w:hAnsi="Arial" w:cs="Arial"/>
          <w:sz w:val="24"/>
          <w:szCs w:val="24"/>
          <w:lang w:eastAsia="pt-BR"/>
        </w:rPr>
        <w:t>século</w:t>
      </w:r>
      <w:r w:rsidRPr="00795DE9">
        <w:rPr>
          <w:rFonts w:ascii="Arial" w:eastAsia="Times New Roman" w:hAnsi="Arial" w:cs="Arial"/>
          <w:sz w:val="24"/>
          <w:szCs w:val="24"/>
          <w:lang w:eastAsia="pt-BR"/>
        </w:rPr>
        <w:t xml:space="preserve"> XVII, onde defendia o domínio da razão acima da visão teocêntrica da época, que tinha como objetivo</w:t>
      </w:r>
      <w:r w:rsidR="00246B9A">
        <w:rPr>
          <w:rFonts w:ascii="Arial" w:eastAsia="Times New Roman" w:hAnsi="Arial" w:cs="Arial"/>
          <w:sz w:val="24"/>
          <w:szCs w:val="24"/>
          <w:lang w:eastAsia="pt-BR"/>
        </w:rPr>
        <w:t>iluminar as trevas (a situação de domínio absolutista</w:t>
      </w:r>
      <w:r w:rsidRPr="00795DE9">
        <w:rPr>
          <w:rFonts w:ascii="Arial" w:eastAsia="Times New Roman" w:hAnsi="Arial" w:cs="Arial"/>
          <w:sz w:val="24"/>
          <w:szCs w:val="24"/>
          <w:lang w:eastAsia="pt-BR"/>
        </w:rPr>
        <w:t xml:space="preserve"> em que se encontrava a Europa</w:t>
      </w:r>
      <w:r w:rsidR="001B0B9D">
        <w:rPr>
          <w:rFonts w:ascii="Arial" w:eastAsia="Times New Roman" w:hAnsi="Arial" w:cs="Arial"/>
          <w:sz w:val="24"/>
          <w:szCs w:val="24"/>
          <w:lang w:eastAsia="pt-BR"/>
        </w:rPr>
        <w:t>)</w:t>
      </w:r>
      <w:r w:rsidR="00B578AD" w:rsidRPr="00795DE9">
        <w:rPr>
          <w:rFonts w:ascii="Arial" w:hAnsi="Arial" w:cs="Arial"/>
          <w:sz w:val="24"/>
          <w:szCs w:val="24"/>
        </w:rPr>
        <w:t>.</w:t>
      </w:r>
    </w:p>
    <w:p w:rsidR="002567A5" w:rsidRPr="00795DE9" w:rsidRDefault="005542E0"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eastAsia="Times New Roman" w:hAnsi="Arial" w:cs="Arial"/>
          <w:sz w:val="24"/>
          <w:szCs w:val="24"/>
          <w:lang w:eastAsia="pt-BR"/>
        </w:rPr>
        <w:t xml:space="preserve">Dessa forma, de acordo com os estudos de </w:t>
      </w:r>
      <w:r w:rsidR="00630E55" w:rsidRPr="00795DE9">
        <w:rPr>
          <w:rFonts w:ascii="Arial" w:eastAsia="Times New Roman" w:hAnsi="Arial" w:cs="Arial"/>
          <w:sz w:val="24"/>
          <w:szCs w:val="24"/>
          <w:lang w:eastAsia="pt-BR"/>
        </w:rPr>
        <w:t>Mello e Donato (2011), o</w:t>
      </w:r>
      <w:r w:rsidRPr="00795DE9">
        <w:rPr>
          <w:rFonts w:ascii="Arial" w:hAnsi="Arial" w:cs="Arial"/>
          <w:sz w:val="24"/>
          <w:szCs w:val="24"/>
        </w:rPr>
        <w:t xml:space="preserve">s filósofos que defendiam estes ideais – tratados </w:t>
      </w:r>
      <w:r w:rsidR="00A36384" w:rsidRPr="00795DE9">
        <w:rPr>
          <w:rFonts w:ascii="Arial" w:hAnsi="Arial" w:cs="Arial"/>
          <w:sz w:val="24"/>
          <w:szCs w:val="24"/>
        </w:rPr>
        <w:t>anteriormente</w:t>
      </w:r>
      <w:r w:rsidR="00A0297F">
        <w:rPr>
          <w:rFonts w:ascii="Arial" w:hAnsi="Arial" w:cs="Arial"/>
          <w:sz w:val="24"/>
          <w:szCs w:val="24"/>
        </w:rPr>
        <w:t xml:space="preserve"> –</w:t>
      </w:r>
      <w:r w:rsidRPr="00795DE9">
        <w:rPr>
          <w:rFonts w:ascii="Arial" w:hAnsi="Arial" w:cs="Arial"/>
          <w:sz w:val="24"/>
          <w:szCs w:val="24"/>
        </w:rPr>
        <w:t xml:space="preserve"> acreditavam que o </w:t>
      </w:r>
      <w:r w:rsidR="00630E55" w:rsidRPr="00795DE9">
        <w:rPr>
          <w:rFonts w:ascii="Arial" w:hAnsi="Arial" w:cs="Arial"/>
          <w:sz w:val="24"/>
          <w:szCs w:val="24"/>
        </w:rPr>
        <w:lastRenderedPageBreak/>
        <w:t>p</w:t>
      </w:r>
      <w:r w:rsidRPr="00795DE9">
        <w:rPr>
          <w:rFonts w:ascii="Arial" w:hAnsi="Arial" w:cs="Arial"/>
          <w:sz w:val="24"/>
          <w:szCs w:val="24"/>
        </w:rPr>
        <w:t>ensamento racional deveria se sobrepor às crenças religiosas e ao misticismo, predominantes àquela época, e que, segundo eles, bloqueavam o progresso do homem. Nesse sentido, o homem deveria ser o centro e passar a buscar respostas para as questões que, até então, eram justificadas somente pela fé.</w:t>
      </w:r>
      <w:r w:rsidR="00630E55" w:rsidRPr="00795DE9">
        <w:rPr>
          <w:rFonts w:ascii="Arial" w:hAnsi="Arial" w:cs="Arial"/>
          <w:sz w:val="24"/>
          <w:szCs w:val="24"/>
        </w:rPr>
        <w:t xml:space="preserve"> O referido autor afirma ainda que a</w:t>
      </w:r>
      <w:r w:rsidRPr="00795DE9">
        <w:rPr>
          <w:rFonts w:ascii="Arial" w:hAnsi="Arial" w:cs="Arial"/>
          <w:sz w:val="24"/>
          <w:szCs w:val="24"/>
        </w:rPr>
        <w:t xml:space="preserve"> filosofia iluminista se prostrava otimisticamente, pois acreditava no progresso por meio do uso crítico e construtivo da razão, sendo o homem o detentor de seu próprio destino e formulador do racionalismo. Por esta perspectiva, contrariavam as imposições de caráter religioso, ao absolutismo e sua “razão” divina, além dos privilégios dados à nobreza e ao clero.</w:t>
      </w:r>
    </w:p>
    <w:p w:rsidR="00630E55" w:rsidRPr="00795DE9" w:rsidRDefault="00630E55"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De acordo com Cassirer (1992), a razão é o ponto de encontro e o centro de expansão do século. Busca uma concepção da verdade e da filosofia mais ampla, dotada de mais liberdade e mobilidade, mais concreta e viva. E outorga esse ideal tomando, por exemplo, a física contemporânea, cujo modelo tem sob seus olhos, em que Newton, por meio de raciocínios abstratos, determina os fenômenos como os dados e os princípios o que é preciso descobrir, experiência e observação.</w:t>
      </w:r>
    </w:p>
    <w:p w:rsidR="00366A19" w:rsidRPr="00795DE9" w:rsidRDefault="005F5F67" w:rsidP="00DB4EF3">
      <w:pPr>
        <w:spacing w:line="360" w:lineRule="auto"/>
        <w:ind w:firstLine="1134"/>
        <w:contextualSpacing/>
        <w:jc w:val="both"/>
        <w:rPr>
          <w:rFonts w:ascii="Arial" w:eastAsia="Times New Roman" w:hAnsi="Arial" w:cs="Arial"/>
          <w:sz w:val="24"/>
          <w:szCs w:val="24"/>
          <w:lang w:eastAsia="pt-BR"/>
        </w:rPr>
      </w:pPr>
      <w:r w:rsidRPr="00795DE9">
        <w:rPr>
          <w:rFonts w:ascii="Arial" w:hAnsi="Arial" w:cs="Arial"/>
          <w:sz w:val="24"/>
          <w:szCs w:val="24"/>
        </w:rPr>
        <w:t>Não existe um século que tenha sido tão profundamente penetrado e empolgado pela ideia de progresso intelectual quanto o Século das Luzes</w:t>
      </w:r>
      <w:r w:rsidR="00CE5F55" w:rsidRPr="00795DE9">
        <w:rPr>
          <w:rFonts w:ascii="Arial" w:hAnsi="Arial" w:cs="Arial"/>
          <w:sz w:val="24"/>
          <w:szCs w:val="24"/>
        </w:rPr>
        <w:t xml:space="preserve"> (MELLO; </w:t>
      </w:r>
      <w:r w:rsidRPr="00795DE9">
        <w:rPr>
          <w:rFonts w:ascii="Arial" w:hAnsi="Arial" w:cs="Arial"/>
          <w:sz w:val="24"/>
          <w:szCs w:val="24"/>
        </w:rPr>
        <w:t>DONATO, 2011). Idealizando o progresso como determinação qualitativa, a busca pela extensão do saber com segurança e motivação de que este não irá se diluir, dedicando-se a multiplicidade para aí encontrar a certeza da unidade.</w:t>
      </w:r>
    </w:p>
    <w:p w:rsidR="00D57AFA" w:rsidRPr="00795DE9" w:rsidRDefault="00630E55"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Como expressão de uma visão de mundo, o Liberalismo está alicerçado no princípio de liberdade individual e fundamentado na racionalidade iluminista que representa o rompimento com a ideia de revelação e providência divina. E parte do pressuposto de que o homem é totalmente livre para objetivar-se por si só (HOLANDA, 2001).</w:t>
      </w:r>
    </w:p>
    <w:p w:rsidR="006239E0" w:rsidRPr="00795DE9" w:rsidRDefault="006239E0" w:rsidP="00DB4EF3">
      <w:pPr>
        <w:spacing w:after="0" w:line="360" w:lineRule="auto"/>
        <w:jc w:val="both"/>
        <w:rPr>
          <w:rFonts w:ascii="Arial" w:hAnsi="Arial" w:cs="Arial"/>
          <w:sz w:val="24"/>
          <w:szCs w:val="24"/>
        </w:rPr>
      </w:pPr>
    </w:p>
    <w:p w:rsidR="00366A19" w:rsidRPr="00795DE9" w:rsidRDefault="006E4200" w:rsidP="00DB4EF3">
      <w:pPr>
        <w:pStyle w:val="Ttulo3"/>
        <w:spacing w:before="0" w:line="360" w:lineRule="auto"/>
        <w:rPr>
          <w:rFonts w:ascii="Arial" w:eastAsia="Times New Roman" w:hAnsi="Arial" w:cs="Arial"/>
          <w:b/>
          <w:color w:val="auto"/>
          <w:lang w:eastAsia="pt-BR"/>
        </w:rPr>
      </w:pPr>
      <w:bookmarkStart w:id="6" w:name="_Toc421707710"/>
      <w:r w:rsidRPr="00795DE9">
        <w:rPr>
          <w:rFonts w:ascii="Arial" w:eastAsia="Times New Roman" w:hAnsi="Arial" w:cs="Arial"/>
          <w:b/>
          <w:color w:val="auto"/>
          <w:lang w:eastAsia="pt-BR"/>
        </w:rPr>
        <w:t xml:space="preserve">2.3.2 </w:t>
      </w:r>
      <w:r w:rsidR="009A6066" w:rsidRPr="00795DE9">
        <w:rPr>
          <w:rFonts w:ascii="Arial" w:eastAsia="Times New Roman" w:hAnsi="Arial" w:cs="Arial"/>
          <w:b/>
          <w:color w:val="auto"/>
          <w:lang w:eastAsia="pt-BR"/>
        </w:rPr>
        <w:t>Empirismo e Utilitarismo</w:t>
      </w:r>
      <w:bookmarkEnd w:id="6"/>
    </w:p>
    <w:p w:rsidR="00D57AFA" w:rsidRPr="00795DE9" w:rsidRDefault="00D57AFA" w:rsidP="00DB4EF3">
      <w:pPr>
        <w:spacing w:after="0" w:line="360" w:lineRule="auto"/>
        <w:contextualSpacing/>
        <w:rPr>
          <w:rFonts w:ascii="Arial" w:hAnsi="Arial" w:cs="Arial"/>
          <w:sz w:val="24"/>
          <w:szCs w:val="24"/>
          <w:lang w:eastAsia="pt-BR"/>
        </w:rPr>
      </w:pPr>
    </w:p>
    <w:p w:rsidR="009A6066" w:rsidRPr="00795DE9"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shd w:val="clear" w:color="auto" w:fill="FFFFFF"/>
        </w:rPr>
      </w:pPr>
      <w:r w:rsidRPr="00795DE9">
        <w:rPr>
          <w:rFonts w:ascii="Arial" w:hAnsi="Arial" w:cs="Arial"/>
          <w:noProof/>
        </w:rPr>
        <w:t xml:space="preserve">O termo empirismo originou-se da palavra grega empeiria, que significa experiência sensorial, referindo-se a  um princípio relativo à natureza do conhecimento (LALANDE, 1996). A perspectiva empirista surgiu a partir do final do século XVI e divulgava uma ciência apoiada na observação e experimentação e </w:t>
      </w:r>
      <w:r w:rsidRPr="00795DE9">
        <w:rPr>
          <w:rFonts w:ascii="Arial" w:hAnsi="Arial" w:cs="Arial"/>
        </w:rPr>
        <w:t>rejeitava qualquer tipo de conhecimento</w:t>
      </w:r>
      <w:r w:rsidRPr="00795DE9">
        <w:rPr>
          <w:rStyle w:val="apple-converted-space"/>
          <w:rFonts w:ascii="Arial" w:hAnsi="Arial" w:cs="Arial"/>
        </w:rPr>
        <w:t> baseado</w:t>
      </w:r>
      <w:hyperlink r:id="rId10" w:history="1"/>
      <w:r w:rsidRPr="00795DE9">
        <w:rPr>
          <w:rFonts w:ascii="Arial" w:hAnsi="Arial" w:cs="Arial"/>
        </w:rPr>
        <w:t xml:space="preserve"> apenas em suposições ou crenças como, por exemplo, a fé, intuição, mitos e senso comum. Considerava válido, </w:t>
      </w:r>
      <w:r w:rsidRPr="00795DE9">
        <w:rPr>
          <w:rFonts w:ascii="Arial" w:hAnsi="Arial" w:cs="Arial"/>
        </w:rPr>
        <w:lastRenderedPageBreak/>
        <w:t>portanto, apenas o conhecimento científico</w:t>
      </w:r>
      <w:r w:rsidRPr="00795DE9">
        <w:rPr>
          <w:rFonts w:ascii="Arial" w:hAnsi="Arial" w:cs="Arial"/>
          <w:shd w:val="clear" w:color="auto" w:fill="FFFFFF"/>
        </w:rPr>
        <w:t xml:space="preserve">, ou seja, aquele que pode ser provado e </w:t>
      </w:r>
      <w:r w:rsidRPr="00795DE9">
        <w:rPr>
          <w:rFonts w:ascii="Arial" w:hAnsi="Arial" w:cs="Arial"/>
          <w:noProof/>
        </w:rPr>
        <w:t>utiliza a indução na formulação de suas leis(ARANHA; MARTINS, 1992 citado por PORTUGAL, 2002)</w:t>
      </w:r>
      <w:r w:rsidRPr="00795DE9">
        <w:rPr>
          <w:rFonts w:ascii="Arial" w:hAnsi="Arial" w:cs="Arial"/>
          <w:shd w:val="clear" w:color="auto" w:fill="FFFFFF"/>
        </w:rPr>
        <w:t xml:space="preserve">. </w:t>
      </w:r>
    </w:p>
    <w:p w:rsidR="00AD4584"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shd w:val="clear" w:color="auto" w:fill="FFFFFF"/>
        </w:rPr>
      </w:pPr>
      <w:r w:rsidRPr="00795DE9">
        <w:rPr>
          <w:rFonts w:ascii="Arial" w:hAnsi="Arial" w:cs="Arial"/>
          <w:shd w:val="clear" w:color="auto" w:fill="FFFFFF"/>
        </w:rPr>
        <w:t xml:space="preserve">Mais tarde, no século XX com a construção do Círculo de Viena, filósofos e cientistas, como Moritz Schlick, Otto Neurath, Rudolf Carnap, Carl Hempel, Hans Hahn, Herbert Feigl, Friedrick Waismann, entre outros, iniciaram reflexões acerca da filosofia da ciência e da importância da lógica, linguagem, matemática e física na construção do conhecimento cientifico. </w:t>
      </w:r>
    </w:p>
    <w:p w:rsidR="009A6066" w:rsidRPr="00795DE9"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rPr>
        <w:t>O empirismo lógico não mais se ocupava em determinar se o conhecimento era adquirido pela abstração ou não; no entanto, exigia que fosse possível comprovar que estes conhecimentos e/ou conceitos eram passíveis de serem reduzidos, ou seja, traduzidos em uma linguagem observacional. Afinal, se a ciência empírica pretende informar sobre o mundo real é preciso que seus conceitos tenham um fundamento empí</w:t>
      </w:r>
      <w:r w:rsidR="00C63EC7" w:rsidRPr="00795DE9">
        <w:rPr>
          <w:rFonts w:ascii="Arial" w:hAnsi="Arial" w:cs="Arial"/>
        </w:rPr>
        <w:t xml:space="preserve">rico e verificacional (DELEUZE, </w:t>
      </w:r>
      <w:r w:rsidRPr="00795DE9">
        <w:rPr>
          <w:rFonts w:ascii="Arial" w:hAnsi="Arial" w:cs="Arial"/>
        </w:rPr>
        <w:t>2001). Seguindo este pensamento, uma proposição somente tinha sentido quando era dotada de premissa empírica capaz de ser verificada pela experiência ou observação; caso não fosse desta maneira, seria inadequada para uma discussão racional. Desta forma, esperava-se que o Princípio daVerificação pudesse contribuir para a obtenção de um conhecimento seguro (PÓVOA et al., 2012).</w:t>
      </w:r>
    </w:p>
    <w:p w:rsidR="009A6066" w:rsidRPr="00795DE9"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iCs/>
        </w:rPr>
        <w:t xml:space="preserve">No manifesto do Círculo de Viena, publicado em 1929, afirmava-se que a concepção científica do mundo não aceitava como legítimo qualquer conhecimento obtido a partir da pura razão, rejeitando dessa forma a possibilidade de validação do conhecimento sintético “a priori”. </w:t>
      </w:r>
      <w:r w:rsidRPr="00795DE9">
        <w:rPr>
          <w:rFonts w:ascii="Arial" w:hAnsi="Arial" w:cs="Arial"/>
        </w:rPr>
        <w:t xml:space="preserve"> Dessa forma, o objetivo do Círculo era desenvolver uma nova filosofia da ciência dentro de um espírito rigoroso, por intermédio de uma linguagem lógica, e fundamentar uma ciência empírico-formal da natureza empregando procedimentos lógicos e rigor científico. Tendo como tema central a formulação de um critério que permitiria distinguir entre proposições com ou sem significação, propuseram que apenas os enunciados científicos que descreviam observações, poderiam ser considerados verdadeiros ou falsos pela verificação empírica (OUELBANI, 2009).</w:t>
      </w:r>
    </w:p>
    <w:p w:rsidR="009A6066" w:rsidRPr="00795DE9"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rPr>
        <w:t>De acordo com Vieira (2005), outra corrente filosófica que também influenciava diretamente o panorama intelectual vienense e os pensadores que fizeram parte do Círculo de Viena foi o utilitarismo.</w:t>
      </w:r>
    </w:p>
    <w:p w:rsidR="009A6066" w:rsidRPr="00795DE9"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rPr>
        <w:lastRenderedPageBreak/>
        <w:t>Criado no século XVIII, na Inglaterra por Jeremy Bentham, o utilitarismo foi um p</w:t>
      </w:r>
      <w:r w:rsidR="00DB4EF3" w:rsidRPr="00795DE9">
        <w:rPr>
          <w:rFonts w:ascii="Arial" w:hAnsi="Arial" w:cs="Arial"/>
        </w:rPr>
        <w:t>ensamento denominado de consequê</w:t>
      </w:r>
      <w:r w:rsidRPr="00795DE9">
        <w:rPr>
          <w:rFonts w:ascii="Arial" w:hAnsi="Arial" w:cs="Arial"/>
        </w:rPr>
        <w:t>ncialista, visto que buscava avaliar os efeitos das ações para determinar se tal conduta era eticamente aceita ou reprovável a partir do critério da utilidade. Defendia então, que as ações humanas deviam seguir o princípio da utilidade, considerando a quantidade de prazer e dor que provocavam e o número de pessoas atingidas também devia ser objetos de análise, dessa forma essa doutrina tinha a função de propiciar a maior quantidade de satisfação possível ao maior número de indivíduos (COING, 2002).</w:t>
      </w:r>
    </w:p>
    <w:p w:rsidR="009A6066" w:rsidRPr="00795DE9"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rPr>
        <w:t>Anos depois, na segunda metade do século XX, principalmente no contexto da filosofia analítica a ética utilitarista suscitou um debate filosófico extraordinariamente rico e multifacetado. O utilitarismo foi defendido e criticado por alguns dos filósofos que mais se destacavam, por exemplo, Popper (1987 citado por GERALDO, s.d., p. 5) em seu livro “A sociedade aberta e seus inimigos” sugere uma mudança na forma de firmar o utilitarismo, ao propor a adoção da minimização da dor como o único critério para tal corrente. Fundamentado sobre a premissa de que dor e felicidade não são simétricas, e que do ponto de vista moral não podemos trata-las da mesma forma, isto é, a promoção da felicidade é menos urgente do que a ajuda àqueles que padecem e a tentativa de prevenir e remediar sua dor.</w:t>
      </w:r>
    </w:p>
    <w:p w:rsidR="00366A19" w:rsidRPr="00795DE9" w:rsidRDefault="009A6066"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shd w:val="clear" w:color="auto" w:fill="FFFFFF"/>
        </w:rPr>
        <w:t xml:space="preserve">O utilitarismo perdura, como corrente filosófica, ainda que comportando diferentes compreensões e desdobramentos, até nossos dias. </w:t>
      </w:r>
      <w:r w:rsidRPr="00795DE9">
        <w:rPr>
          <w:rFonts w:ascii="Arial" w:hAnsi="Arial" w:cs="Arial"/>
        </w:rPr>
        <w:t xml:space="preserve">Não obstante </w:t>
      </w:r>
      <w:r w:rsidR="00AD4584">
        <w:rPr>
          <w:rFonts w:ascii="Arial" w:hAnsi="Arial" w:cs="Arial"/>
        </w:rPr>
        <w:t>à</w:t>
      </w:r>
      <w:r w:rsidRPr="00795DE9">
        <w:rPr>
          <w:rFonts w:ascii="Arial" w:hAnsi="Arial" w:cs="Arial"/>
        </w:rPr>
        <w:t>s críticas, seus argumentos ainda resolvem determinados problemas éticos; e oferece boas respostas para casos que notadamente não tenham efeitos potencializados. O desafio que se coloca a frente é uma constante revisão dos limites desta corrente a fim de que se possa verificar sempre sua consistência diante de problemas cada vez mais complexos do mundo atual.</w:t>
      </w:r>
    </w:p>
    <w:p w:rsidR="002D22AD" w:rsidRPr="00795DE9" w:rsidRDefault="002D22AD" w:rsidP="00DB4EF3">
      <w:pPr>
        <w:pStyle w:val="NormalWeb"/>
        <w:shd w:val="clear" w:color="auto" w:fill="FFFFFF"/>
        <w:spacing w:before="0" w:beforeAutospacing="0" w:after="0" w:afterAutospacing="0" w:line="360" w:lineRule="auto"/>
        <w:ind w:firstLine="1134"/>
        <w:jc w:val="both"/>
        <w:textAlignment w:val="baseline"/>
        <w:rPr>
          <w:rFonts w:ascii="Arial" w:hAnsi="Arial" w:cs="Arial"/>
        </w:rPr>
      </w:pPr>
    </w:p>
    <w:p w:rsidR="00366A19" w:rsidRPr="00795DE9" w:rsidRDefault="00291158" w:rsidP="00DB4EF3">
      <w:pPr>
        <w:pStyle w:val="Ttulo3"/>
        <w:spacing w:line="360" w:lineRule="auto"/>
        <w:rPr>
          <w:rFonts w:ascii="Arial" w:eastAsia="Times New Roman" w:hAnsi="Arial" w:cs="Arial"/>
          <w:b/>
          <w:color w:val="auto"/>
          <w:lang w:eastAsia="pt-BR"/>
        </w:rPr>
      </w:pPr>
      <w:bookmarkStart w:id="7" w:name="_Toc421707711"/>
      <w:r w:rsidRPr="00795DE9">
        <w:rPr>
          <w:rFonts w:ascii="Arial" w:eastAsia="Times New Roman" w:hAnsi="Arial" w:cs="Arial"/>
          <w:b/>
          <w:color w:val="auto"/>
          <w:lang w:eastAsia="pt-BR"/>
        </w:rPr>
        <w:t>2.</w:t>
      </w:r>
      <w:r w:rsidR="0048353D">
        <w:rPr>
          <w:rFonts w:ascii="Arial" w:eastAsia="Times New Roman" w:hAnsi="Arial" w:cs="Arial"/>
          <w:b/>
          <w:color w:val="auto"/>
          <w:lang w:eastAsia="pt-BR"/>
        </w:rPr>
        <w:t>3.3</w:t>
      </w:r>
      <w:r w:rsidR="00366A19" w:rsidRPr="00795DE9">
        <w:rPr>
          <w:rFonts w:ascii="Arial" w:eastAsia="Times New Roman" w:hAnsi="Arial" w:cs="Arial"/>
          <w:b/>
          <w:color w:val="auto"/>
          <w:lang w:eastAsia="pt-BR"/>
        </w:rPr>
        <w:t>Espírito antimetafísico e Método indutivo</w:t>
      </w:r>
      <w:bookmarkEnd w:id="7"/>
    </w:p>
    <w:p w:rsidR="00291158" w:rsidRPr="00795DE9" w:rsidRDefault="00291158" w:rsidP="00DB4EF3">
      <w:pPr>
        <w:spacing w:line="360" w:lineRule="auto"/>
        <w:contextualSpacing/>
        <w:jc w:val="both"/>
        <w:rPr>
          <w:rFonts w:ascii="Arial" w:hAnsi="Arial" w:cs="Arial"/>
          <w:sz w:val="24"/>
          <w:szCs w:val="24"/>
        </w:rPr>
      </w:pPr>
    </w:p>
    <w:p w:rsidR="000E5517" w:rsidRPr="00795DE9" w:rsidRDefault="000E5517"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t>O Círculo de Vie</w:t>
      </w:r>
      <w:r w:rsidR="009E2FD1" w:rsidRPr="00795DE9">
        <w:rPr>
          <w:rFonts w:ascii="Arial" w:hAnsi="Arial" w:cs="Arial"/>
          <w:sz w:val="24"/>
          <w:szCs w:val="24"/>
        </w:rPr>
        <w:t>na possuía além dos ideais anti</w:t>
      </w:r>
      <w:r w:rsidRPr="00795DE9">
        <w:rPr>
          <w:rFonts w:ascii="Arial" w:hAnsi="Arial" w:cs="Arial"/>
          <w:sz w:val="24"/>
          <w:szCs w:val="24"/>
        </w:rPr>
        <w:t>metafísico</w:t>
      </w:r>
      <w:r w:rsidR="00717454" w:rsidRPr="00795DE9">
        <w:rPr>
          <w:rFonts w:ascii="Arial" w:hAnsi="Arial" w:cs="Arial"/>
          <w:sz w:val="24"/>
          <w:szCs w:val="24"/>
        </w:rPr>
        <w:t>s</w:t>
      </w:r>
      <w:r w:rsidRPr="00795DE9">
        <w:rPr>
          <w:rFonts w:ascii="Arial" w:hAnsi="Arial" w:cs="Arial"/>
          <w:sz w:val="24"/>
          <w:szCs w:val="24"/>
        </w:rPr>
        <w:t>, o propósito de uma ciência unificada. Essa unificação seria construída com o uso de um único método (a indução: o estabelecimento de proposições universais a partir da observação de casos particulares) e de uma única linguagem (a linguagem observacional) (SCHILICK et al., 1975).</w:t>
      </w:r>
      <w:bookmarkStart w:id="8" w:name="_GoBack"/>
      <w:bookmarkEnd w:id="8"/>
    </w:p>
    <w:p w:rsidR="006D3470" w:rsidRPr="00795DE9" w:rsidRDefault="00EC5894" w:rsidP="00DB4EF3">
      <w:pPr>
        <w:spacing w:line="360" w:lineRule="auto"/>
        <w:ind w:firstLine="1134"/>
        <w:contextualSpacing/>
        <w:jc w:val="both"/>
        <w:rPr>
          <w:rFonts w:ascii="Arial" w:hAnsi="Arial" w:cs="Arial"/>
          <w:sz w:val="24"/>
          <w:szCs w:val="24"/>
        </w:rPr>
      </w:pPr>
      <w:r w:rsidRPr="00795DE9">
        <w:rPr>
          <w:rFonts w:ascii="Arial" w:hAnsi="Arial" w:cs="Arial"/>
          <w:sz w:val="24"/>
          <w:szCs w:val="24"/>
        </w:rPr>
        <w:lastRenderedPageBreak/>
        <w:t>O positivismo lógico f</w:t>
      </w:r>
      <w:r w:rsidR="009E2FD1" w:rsidRPr="00795DE9">
        <w:rPr>
          <w:rFonts w:ascii="Arial" w:hAnsi="Arial" w:cs="Arial"/>
          <w:sz w:val="24"/>
          <w:szCs w:val="24"/>
        </w:rPr>
        <w:t>oi marcado por uma postura anti</w:t>
      </w:r>
      <w:r w:rsidRPr="00795DE9">
        <w:rPr>
          <w:rFonts w:ascii="Arial" w:hAnsi="Arial" w:cs="Arial"/>
          <w:sz w:val="24"/>
          <w:szCs w:val="24"/>
        </w:rPr>
        <w:t>metafísica, o mesmo restringiu o conhecimento à ciência, fez uso do verificacionalismo para rejeitar a metafísica, não dizendo que a mesma era falsa, mais que não possuía significado. Os positivistas citam dois erros fundamentais da metafísica: o primeiro erro segundo eles está no âmbito da linguagem tradicional utilizada, e o segundo erro seria o de tentarem produzir conhecimento baseado somente na razão (</w:t>
      </w:r>
      <w:r w:rsidR="0094405C" w:rsidRPr="00795DE9">
        <w:rPr>
          <w:rFonts w:ascii="Arial" w:hAnsi="Arial" w:cs="Arial"/>
          <w:sz w:val="24"/>
          <w:szCs w:val="24"/>
        </w:rPr>
        <w:t xml:space="preserve">WACQUANT, </w:t>
      </w:r>
      <w:r w:rsidRPr="00795DE9">
        <w:rPr>
          <w:rFonts w:ascii="Arial" w:hAnsi="Arial" w:cs="Arial"/>
          <w:sz w:val="24"/>
          <w:szCs w:val="24"/>
        </w:rPr>
        <w:t>1996).</w:t>
      </w:r>
    </w:p>
    <w:p w:rsidR="00CD151C" w:rsidRPr="00AD4584" w:rsidRDefault="00291158" w:rsidP="00FC62AD">
      <w:pPr>
        <w:pStyle w:val="Ttulo4"/>
        <w:rPr>
          <w:rFonts w:ascii="Arial" w:eastAsia="Times New Roman" w:hAnsi="Arial" w:cs="Arial"/>
          <w:b w:val="0"/>
          <w:i w:val="0"/>
          <w:color w:val="auto"/>
          <w:sz w:val="24"/>
          <w:lang w:eastAsia="pt-BR"/>
        </w:rPr>
      </w:pPr>
      <w:r w:rsidRPr="00AD4584">
        <w:rPr>
          <w:rFonts w:ascii="Arial" w:eastAsia="Times New Roman" w:hAnsi="Arial" w:cs="Arial"/>
          <w:b w:val="0"/>
          <w:i w:val="0"/>
          <w:color w:val="auto"/>
          <w:sz w:val="24"/>
          <w:lang w:eastAsia="pt-BR"/>
        </w:rPr>
        <w:t>2.</w:t>
      </w:r>
      <w:r w:rsidR="00FC62AD" w:rsidRPr="00AD4584">
        <w:rPr>
          <w:rFonts w:ascii="Arial" w:eastAsia="Times New Roman" w:hAnsi="Arial" w:cs="Arial"/>
          <w:b w:val="0"/>
          <w:i w:val="0"/>
          <w:color w:val="auto"/>
          <w:sz w:val="24"/>
          <w:lang w:eastAsia="pt-BR"/>
        </w:rPr>
        <w:t>3.3.1</w:t>
      </w:r>
      <w:r w:rsidR="00CD151C" w:rsidRPr="00AD4584">
        <w:rPr>
          <w:rFonts w:ascii="Arial" w:eastAsia="Times New Roman" w:hAnsi="Arial" w:cs="Arial"/>
          <w:b w:val="0"/>
          <w:i w:val="0"/>
          <w:color w:val="auto"/>
          <w:sz w:val="24"/>
          <w:lang w:eastAsia="pt-BR"/>
        </w:rPr>
        <w:t xml:space="preserve">O Método indutivo </w:t>
      </w:r>
    </w:p>
    <w:p w:rsidR="008B3A5E" w:rsidRPr="00795DE9" w:rsidRDefault="008B3A5E" w:rsidP="00DB4EF3">
      <w:pPr>
        <w:autoSpaceDE w:val="0"/>
        <w:autoSpaceDN w:val="0"/>
        <w:adjustRightInd w:val="0"/>
        <w:spacing w:after="0" w:line="360" w:lineRule="auto"/>
        <w:contextualSpacing/>
        <w:jc w:val="both"/>
        <w:rPr>
          <w:rFonts w:ascii="Arial" w:hAnsi="Arial" w:cs="Arial"/>
          <w:sz w:val="24"/>
          <w:szCs w:val="24"/>
        </w:rPr>
      </w:pPr>
    </w:p>
    <w:p w:rsidR="00804F3A" w:rsidRPr="00795DE9" w:rsidRDefault="00804F3A" w:rsidP="00DB4EF3">
      <w:pPr>
        <w:autoSpaceDE w:val="0"/>
        <w:autoSpaceDN w:val="0"/>
        <w:adjustRightInd w:val="0"/>
        <w:spacing w:after="0" w:line="360" w:lineRule="auto"/>
        <w:ind w:firstLine="1134"/>
        <w:contextualSpacing/>
        <w:jc w:val="both"/>
        <w:rPr>
          <w:rFonts w:ascii="Arial" w:eastAsia="BookAntiqua" w:hAnsi="Arial" w:cs="Arial"/>
          <w:sz w:val="24"/>
          <w:szCs w:val="24"/>
        </w:rPr>
      </w:pPr>
      <w:r w:rsidRPr="00795DE9">
        <w:rPr>
          <w:rFonts w:ascii="Arial" w:eastAsia="BookAntiqua,Italic" w:hAnsi="Arial" w:cs="Arial"/>
          <w:iCs/>
          <w:sz w:val="24"/>
          <w:szCs w:val="24"/>
        </w:rPr>
        <w:t xml:space="preserve">Karl Raimund Popper </w:t>
      </w:r>
      <w:r w:rsidRPr="00795DE9">
        <w:rPr>
          <w:rFonts w:ascii="Arial" w:eastAsia="BookAntiqua" w:hAnsi="Arial" w:cs="Arial"/>
          <w:sz w:val="24"/>
          <w:szCs w:val="24"/>
        </w:rPr>
        <w:t>é</w:t>
      </w:r>
      <w:r w:rsidR="00F467F3" w:rsidRPr="00795DE9">
        <w:rPr>
          <w:rFonts w:ascii="Arial" w:eastAsia="BookAntiqua" w:hAnsi="Arial" w:cs="Arial"/>
          <w:sz w:val="24"/>
          <w:szCs w:val="24"/>
        </w:rPr>
        <w:t xml:space="preserve"> reconhecido pela originalidade de sua </w:t>
      </w:r>
      <w:r w:rsidRPr="00795DE9">
        <w:rPr>
          <w:rFonts w:ascii="Arial" w:eastAsia="BookAntiqua" w:hAnsi="Arial" w:cs="Arial"/>
          <w:sz w:val="24"/>
          <w:szCs w:val="24"/>
        </w:rPr>
        <w:t>posiçãofilosófica acerca da ciê</w:t>
      </w:r>
      <w:r w:rsidR="00F467F3" w:rsidRPr="00795DE9">
        <w:rPr>
          <w:rFonts w:ascii="Arial" w:eastAsia="BookAntiqua" w:hAnsi="Arial" w:cs="Arial"/>
          <w:sz w:val="24"/>
          <w:szCs w:val="24"/>
        </w:rPr>
        <w:t>ncia. Considerado, como afirma Neurath, “</w:t>
      </w:r>
      <w:r w:rsidRPr="00795DE9">
        <w:rPr>
          <w:rFonts w:ascii="Arial" w:eastAsia="BookAntiqua" w:hAnsi="Arial" w:cs="Arial"/>
          <w:sz w:val="24"/>
          <w:szCs w:val="24"/>
        </w:rPr>
        <w:t>a oposição</w:t>
      </w:r>
      <w:r w:rsidR="00F467F3" w:rsidRPr="00795DE9">
        <w:rPr>
          <w:rFonts w:ascii="Arial" w:eastAsia="BookAntiqua" w:hAnsi="Arial" w:cs="Arial"/>
          <w:sz w:val="24"/>
          <w:szCs w:val="24"/>
        </w:rPr>
        <w:t xml:space="preserve"> oficial do C</w:t>
      </w:r>
      <w:r w:rsidRPr="00795DE9">
        <w:rPr>
          <w:rFonts w:ascii="Arial" w:eastAsia="BookAntiqua" w:hAnsi="Arial" w:cs="Arial"/>
          <w:sz w:val="24"/>
          <w:szCs w:val="24"/>
        </w:rPr>
        <w:t>í</w:t>
      </w:r>
      <w:r w:rsidR="00F467F3" w:rsidRPr="00795DE9">
        <w:rPr>
          <w:rFonts w:ascii="Arial" w:eastAsia="BookAntiqua" w:hAnsi="Arial" w:cs="Arial"/>
          <w:sz w:val="24"/>
          <w:szCs w:val="24"/>
        </w:rPr>
        <w:t xml:space="preserve">rculo de Viena”, desenvolveu uma abordagem critica em </w:t>
      </w:r>
      <w:r w:rsidR="00A36384" w:rsidRPr="00795DE9">
        <w:rPr>
          <w:rFonts w:ascii="Arial" w:eastAsia="BookAntiqua" w:hAnsi="Arial" w:cs="Arial"/>
          <w:sz w:val="24"/>
          <w:szCs w:val="24"/>
        </w:rPr>
        <w:t>relação</w:t>
      </w:r>
      <w:r w:rsidR="00F467F3" w:rsidRPr="00795DE9">
        <w:rPr>
          <w:rFonts w:ascii="Arial" w:eastAsia="BookAntiqua" w:hAnsi="Arial" w:cs="Arial"/>
          <w:sz w:val="24"/>
          <w:szCs w:val="24"/>
        </w:rPr>
        <w:t xml:space="preserve"> a tendência</w:t>
      </w:r>
      <w:r w:rsidRPr="00795DE9">
        <w:rPr>
          <w:rFonts w:ascii="Arial" w:eastAsia="BookAntiqua" w:hAnsi="Arial" w:cs="Arial"/>
          <w:sz w:val="24"/>
          <w:szCs w:val="24"/>
        </w:rPr>
        <w:t xml:space="preserve"> positivista (OLIVIERA, 2012).</w:t>
      </w:r>
    </w:p>
    <w:p w:rsidR="002B63A6" w:rsidRPr="00795DE9" w:rsidRDefault="00CD151C"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 xml:space="preserve">Popper (1982) argumentou que a lógica indutivista é falha, pois não é possível justificar enunciados universais a partir de experiências e observações particulares, pois isto seria mais do que a experiência ou a observação nos autoriza. Não importa quantos resultados ou observações se </w:t>
      </w:r>
      <w:r w:rsidR="0094405C" w:rsidRPr="00795DE9">
        <w:rPr>
          <w:rFonts w:ascii="Arial" w:hAnsi="Arial" w:cs="Arial"/>
          <w:sz w:val="24"/>
          <w:szCs w:val="24"/>
        </w:rPr>
        <w:t>tenham</w:t>
      </w:r>
      <w:r w:rsidRPr="00795DE9">
        <w:rPr>
          <w:rFonts w:ascii="Arial" w:hAnsi="Arial" w:cs="Arial"/>
          <w:sz w:val="24"/>
          <w:szCs w:val="24"/>
        </w:rPr>
        <w:t xml:space="preserve"> sobre um enunciado, não é possível torná-lo universal.</w:t>
      </w:r>
    </w:p>
    <w:p w:rsidR="00F467F3" w:rsidRPr="00795DE9" w:rsidRDefault="002B63A6"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 xml:space="preserve">A filosofia de Popper pode ser considerada oposta ao positivismo lógico no que se refere àorigem da teoria. Popper não acreditava que existisse um caminho </w:t>
      </w:r>
      <w:r w:rsidR="00DB4EF3" w:rsidRPr="00795DE9">
        <w:rPr>
          <w:rFonts w:ascii="Arial" w:hAnsi="Arial" w:cs="Arial"/>
          <w:sz w:val="24"/>
          <w:szCs w:val="24"/>
        </w:rPr>
        <w:t>estritamente</w:t>
      </w:r>
      <w:r w:rsidRPr="00795DE9">
        <w:rPr>
          <w:rFonts w:ascii="Arial" w:hAnsi="Arial" w:cs="Arial"/>
          <w:sz w:val="24"/>
          <w:szCs w:val="24"/>
        </w:rPr>
        <w:t xml:space="preserve"> lógico eracional capaz de levar a formulação de novas teorias, mas estas podiam ter como pontos de partida a imaginação, a intuição, a </w:t>
      </w:r>
      <w:r w:rsidR="00DB4EF3" w:rsidRPr="00795DE9">
        <w:rPr>
          <w:rFonts w:ascii="Arial" w:hAnsi="Arial" w:cs="Arial"/>
          <w:sz w:val="24"/>
          <w:szCs w:val="24"/>
        </w:rPr>
        <w:t xml:space="preserve">criatividade... </w:t>
      </w:r>
      <w:r w:rsidRPr="00795DE9">
        <w:rPr>
          <w:rFonts w:ascii="Arial" w:hAnsi="Arial" w:cs="Arial"/>
          <w:sz w:val="24"/>
          <w:szCs w:val="24"/>
        </w:rPr>
        <w:t>“as teorias podem ser vistas como livres de criações da nossa mente, o resultado de uma intuição quase poética, da tentativa de compreender intuitivamente as leis da natureza” (POPPER, 1982).</w:t>
      </w:r>
    </w:p>
    <w:p w:rsidR="009031D4" w:rsidRPr="00795DE9" w:rsidRDefault="009031D4" w:rsidP="00DB4EF3">
      <w:pPr>
        <w:autoSpaceDE w:val="0"/>
        <w:autoSpaceDN w:val="0"/>
        <w:adjustRightInd w:val="0"/>
        <w:spacing w:after="0" w:line="360" w:lineRule="auto"/>
        <w:ind w:firstLine="1134"/>
        <w:contextualSpacing/>
        <w:jc w:val="both"/>
        <w:rPr>
          <w:rFonts w:ascii="Arial" w:hAnsi="Arial" w:cs="Arial"/>
          <w:sz w:val="24"/>
          <w:szCs w:val="24"/>
        </w:rPr>
      </w:pPr>
      <w:r w:rsidRPr="00795DE9">
        <w:rPr>
          <w:rFonts w:ascii="Arial" w:hAnsi="Arial" w:cs="Arial"/>
          <w:sz w:val="24"/>
          <w:szCs w:val="24"/>
        </w:rPr>
        <w:t xml:space="preserve">Com a tese de que o significado de uma proposição consiste no princípio da verificação empírica (sentenças protocolares) gerou, entre os partidários do Círculo, uma aparente sensação de consenso e segurança com os axiomas iniciais doempirismo lógico do Círculo de Viena. Os membros do Círculo se apresentavam aomundo científico como um movimento intelectual aparentemente coeso e alternativo afilosofia tradicional, com a finalidade educativa de promover uma nova concepçãocientífica do mundo através de “sentenças protocolares”. Em que consistem essassentenças protocolares? Se, por um lado, o traço típico das ciências empíricas seria ométodo indutivo, método adotado pelos empiristas lógicos do </w:t>
      </w:r>
      <w:r w:rsidRPr="00795DE9">
        <w:rPr>
          <w:rFonts w:ascii="Arial" w:hAnsi="Arial" w:cs="Arial"/>
          <w:sz w:val="24"/>
          <w:szCs w:val="24"/>
        </w:rPr>
        <w:lastRenderedPageBreak/>
        <w:t>Círculo de Viena, poroutro lado as mudanças advindas do campo científico geraram o impasse quanto aoque seria afinal, esse método indutivo</w:t>
      </w:r>
      <w:r w:rsidR="003904CC" w:rsidRPr="00795DE9">
        <w:rPr>
          <w:rFonts w:ascii="Arial" w:hAnsi="Arial" w:cs="Arial"/>
          <w:sz w:val="24"/>
          <w:szCs w:val="24"/>
        </w:rPr>
        <w:t xml:space="preserve"> (</w:t>
      </w:r>
      <w:r w:rsidR="00CE5F55" w:rsidRPr="00795DE9">
        <w:rPr>
          <w:rFonts w:ascii="Arial" w:hAnsi="Arial" w:cs="Arial"/>
          <w:sz w:val="24"/>
          <w:szCs w:val="24"/>
        </w:rPr>
        <w:t>TEIXEIRA;</w:t>
      </w:r>
      <w:r w:rsidR="003904CC" w:rsidRPr="00795DE9">
        <w:rPr>
          <w:rFonts w:ascii="Arial" w:hAnsi="Arial" w:cs="Arial"/>
          <w:sz w:val="24"/>
          <w:szCs w:val="24"/>
        </w:rPr>
        <w:t>MELACO</w:t>
      </w:r>
      <w:r w:rsidR="00D57AFA" w:rsidRPr="00795DE9">
        <w:rPr>
          <w:rFonts w:ascii="Arial" w:hAnsi="Arial" w:cs="Arial"/>
          <w:sz w:val="24"/>
          <w:szCs w:val="24"/>
        </w:rPr>
        <w:t>, s.d.</w:t>
      </w:r>
      <w:r w:rsidR="003904CC" w:rsidRPr="00795DE9">
        <w:rPr>
          <w:rFonts w:ascii="Arial" w:hAnsi="Arial" w:cs="Arial"/>
          <w:sz w:val="24"/>
          <w:szCs w:val="24"/>
        </w:rPr>
        <w:t>).</w:t>
      </w:r>
    </w:p>
    <w:p w:rsidR="00574051" w:rsidRDefault="00F63463" w:rsidP="00574051">
      <w:pPr>
        <w:autoSpaceDE w:val="0"/>
        <w:autoSpaceDN w:val="0"/>
        <w:adjustRightInd w:val="0"/>
        <w:spacing w:after="0" w:line="360" w:lineRule="auto"/>
        <w:ind w:firstLine="1134"/>
        <w:contextualSpacing/>
        <w:jc w:val="both"/>
        <w:rPr>
          <w:rFonts w:ascii="Arial" w:eastAsia="BookAntiqua" w:hAnsi="Arial" w:cs="Arial"/>
          <w:sz w:val="24"/>
          <w:szCs w:val="24"/>
        </w:rPr>
      </w:pPr>
      <w:r w:rsidRPr="00795DE9">
        <w:rPr>
          <w:rFonts w:ascii="Arial" w:eastAsia="BookAntiqua" w:hAnsi="Arial" w:cs="Arial"/>
          <w:sz w:val="24"/>
          <w:szCs w:val="24"/>
        </w:rPr>
        <w:t>Na opinião de Oliveira (2012)</w:t>
      </w:r>
      <w:r w:rsidR="00AD4584">
        <w:rPr>
          <w:rFonts w:ascii="Arial" w:eastAsia="BookAntiqua" w:hAnsi="Arial" w:cs="Arial"/>
          <w:sz w:val="24"/>
          <w:szCs w:val="24"/>
        </w:rPr>
        <w:t>,</w:t>
      </w:r>
      <w:r w:rsidRPr="00795DE9">
        <w:rPr>
          <w:rFonts w:ascii="Arial" w:eastAsia="BookAntiqua" w:hAnsi="Arial" w:cs="Arial"/>
          <w:sz w:val="24"/>
          <w:szCs w:val="24"/>
        </w:rPr>
        <w:t xml:space="preserve"> p</w:t>
      </w:r>
      <w:r w:rsidR="00A36384" w:rsidRPr="00795DE9">
        <w:rPr>
          <w:rFonts w:ascii="Arial" w:eastAsia="BookAntiqua" w:hAnsi="Arial" w:cs="Arial"/>
          <w:sz w:val="24"/>
          <w:szCs w:val="24"/>
        </w:rPr>
        <w:t xml:space="preserve">ara </w:t>
      </w:r>
      <w:r w:rsidR="001F10D5" w:rsidRPr="00795DE9">
        <w:rPr>
          <w:rFonts w:ascii="Arial" w:eastAsia="BookAntiqua" w:hAnsi="Arial" w:cs="Arial"/>
          <w:sz w:val="24"/>
          <w:szCs w:val="24"/>
        </w:rPr>
        <w:t>Popper,</w:t>
      </w:r>
      <w:r w:rsidR="00F467F3" w:rsidRPr="00795DE9">
        <w:rPr>
          <w:rFonts w:ascii="Arial" w:eastAsia="BookAntiqua" w:hAnsi="Arial" w:cs="Arial"/>
          <w:sz w:val="24"/>
          <w:szCs w:val="24"/>
        </w:rPr>
        <w:t xml:space="preserve"> nosso conhecimento, incluindo o</w:t>
      </w:r>
      <w:r w:rsidR="001F10D5" w:rsidRPr="00795DE9">
        <w:rPr>
          <w:rFonts w:ascii="Arial" w:eastAsia="BookAntiqua" w:hAnsi="Arial" w:cs="Arial"/>
          <w:sz w:val="24"/>
          <w:szCs w:val="24"/>
        </w:rPr>
        <w:t xml:space="preserve"> conhecimento cientí</w:t>
      </w:r>
      <w:r w:rsidR="00F467F3" w:rsidRPr="00795DE9">
        <w:rPr>
          <w:rFonts w:ascii="Arial" w:eastAsia="BookAntiqua" w:hAnsi="Arial" w:cs="Arial"/>
          <w:sz w:val="24"/>
          <w:szCs w:val="24"/>
        </w:rPr>
        <w:t>fico, e sempre fal</w:t>
      </w:r>
      <w:r w:rsidR="001F10D5" w:rsidRPr="00795DE9">
        <w:rPr>
          <w:rFonts w:ascii="Arial" w:eastAsia="BookAntiqua" w:hAnsi="Arial" w:cs="Arial"/>
          <w:sz w:val="24"/>
          <w:szCs w:val="24"/>
        </w:rPr>
        <w:t>ível, conjectural e passí</w:t>
      </w:r>
      <w:r w:rsidR="00F467F3" w:rsidRPr="00795DE9">
        <w:rPr>
          <w:rFonts w:ascii="Arial" w:eastAsia="BookAntiqua" w:hAnsi="Arial" w:cs="Arial"/>
          <w:sz w:val="24"/>
          <w:szCs w:val="24"/>
        </w:rPr>
        <w:t>velde erro. Desse modo, pr</w:t>
      </w:r>
      <w:r w:rsidRPr="00795DE9">
        <w:rPr>
          <w:rFonts w:ascii="Arial" w:eastAsia="BookAntiqua" w:hAnsi="Arial" w:cs="Arial"/>
          <w:sz w:val="24"/>
          <w:szCs w:val="24"/>
        </w:rPr>
        <w:t>opõ</w:t>
      </w:r>
      <w:r w:rsidR="001F10D5" w:rsidRPr="00795DE9">
        <w:rPr>
          <w:rFonts w:ascii="Arial" w:eastAsia="BookAntiqua" w:hAnsi="Arial" w:cs="Arial"/>
          <w:sz w:val="24"/>
          <w:szCs w:val="24"/>
        </w:rPr>
        <w:t>e a falseabilidade como crité</w:t>
      </w:r>
      <w:r w:rsidR="00F467F3" w:rsidRPr="00795DE9">
        <w:rPr>
          <w:rFonts w:ascii="Arial" w:eastAsia="BookAntiqua" w:hAnsi="Arial" w:cs="Arial"/>
          <w:sz w:val="24"/>
          <w:szCs w:val="24"/>
        </w:rPr>
        <w:t>rio de</w:t>
      </w:r>
      <w:r w:rsidR="001F10D5" w:rsidRPr="00795DE9">
        <w:rPr>
          <w:rFonts w:ascii="Arial" w:eastAsia="BookAntiqua" w:hAnsi="Arial" w:cs="Arial"/>
          <w:sz w:val="24"/>
          <w:szCs w:val="24"/>
        </w:rPr>
        <w:t xml:space="preserve"> demarcação </w:t>
      </w:r>
      <w:r w:rsidR="00F467F3" w:rsidRPr="00795DE9">
        <w:rPr>
          <w:rFonts w:ascii="Arial" w:eastAsia="BookAntiqua" w:hAnsi="Arial" w:cs="Arial"/>
          <w:sz w:val="24"/>
          <w:szCs w:val="24"/>
        </w:rPr>
        <w:t>entre teorias cient</w:t>
      </w:r>
      <w:r w:rsidR="001F10D5" w:rsidRPr="00795DE9">
        <w:rPr>
          <w:rFonts w:ascii="Arial" w:eastAsia="BookAntiqua" w:hAnsi="Arial" w:cs="Arial"/>
          <w:sz w:val="24"/>
          <w:szCs w:val="24"/>
        </w:rPr>
        <w:t xml:space="preserve">íficas, de um lado, e teorias não </w:t>
      </w:r>
      <w:r w:rsidR="00F467F3" w:rsidRPr="00795DE9">
        <w:rPr>
          <w:rFonts w:ascii="Arial" w:eastAsia="BookAntiqua" w:hAnsi="Arial" w:cs="Arial"/>
          <w:sz w:val="24"/>
          <w:szCs w:val="24"/>
        </w:rPr>
        <w:t>cient</w:t>
      </w:r>
      <w:r w:rsidR="001F10D5" w:rsidRPr="00795DE9">
        <w:rPr>
          <w:rFonts w:ascii="Arial" w:eastAsia="BookAntiqua" w:hAnsi="Arial" w:cs="Arial"/>
          <w:sz w:val="24"/>
          <w:szCs w:val="24"/>
        </w:rPr>
        <w:t>í</w:t>
      </w:r>
      <w:r w:rsidR="00F467F3" w:rsidRPr="00795DE9">
        <w:rPr>
          <w:rFonts w:ascii="Arial" w:eastAsia="BookAntiqua" w:hAnsi="Arial" w:cs="Arial"/>
          <w:sz w:val="24"/>
          <w:szCs w:val="24"/>
        </w:rPr>
        <w:t xml:space="preserve">ficas ou </w:t>
      </w:r>
      <w:r w:rsidR="00DB4EF3" w:rsidRPr="00795DE9">
        <w:rPr>
          <w:rFonts w:ascii="Arial" w:eastAsia="BookAntiqua" w:hAnsi="Arial" w:cs="Arial"/>
          <w:sz w:val="24"/>
          <w:szCs w:val="24"/>
        </w:rPr>
        <w:t>pseudocientíficas</w:t>
      </w:r>
      <w:r w:rsidR="001F10D5" w:rsidRPr="00795DE9">
        <w:rPr>
          <w:rFonts w:ascii="Arial" w:eastAsia="BookAntiqua" w:hAnsi="Arial" w:cs="Arial"/>
          <w:sz w:val="24"/>
          <w:szCs w:val="24"/>
        </w:rPr>
        <w:t xml:space="preserve"> de outro lado (alé</w:t>
      </w:r>
      <w:r w:rsidR="00F467F3" w:rsidRPr="00795DE9">
        <w:rPr>
          <w:rFonts w:ascii="Arial" w:eastAsia="BookAntiqua" w:hAnsi="Arial" w:cs="Arial"/>
          <w:sz w:val="24"/>
          <w:szCs w:val="24"/>
        </w:rPr>
        <w:t>m da</w:t>
      </w:r>
      <w:r w:rsidR="001F10D5" w:rsidRPr="00795DE9">
        <w:rPr>
          <w:rFonts w:ascii="Arial" w:eastAsia="BookAntiqua" w:hAnsi="Arial" w:cs="Arial"/>
          <w:sz w:val="24"/>
          <w:szCs w:val="24"/>
        </w:rPr>
        <w:t xml:space="preserve"> matemá</w:t>
      </w:r>
      <w:r w:rsidR="00F467F3" w:rsidRPr="00795DE9">
        <w:rPr>
          <w:rFonts w:ascii="Arial" w:eastAsia="BookAntiqua" w:hAnsi="Arial" w:cs="Arial"/>
          <w:sz w:val="24"/>
          <w:szCs w:val="24"/>
        </w:rPr>
        <w:t>tica, da l</w:t>
      </w:r>
      <w:r w:rsidR="001F10D5" w:rsidRPr="00795DE9">
        <w:rPr>
          <w:rFonts w:ascii="Arial" w:eastAsia="BookAntiqua" w:hAnsi="Arial" w:cs="Arial"/>
          <w:sz w:val="24"/>
          <w:szCs w:val="24"/>
        </w:rPr>
        <w:t>ó</w:t>
      </w:r>
      <w:r w:rsidR="00F467F3" w:rsidRPr="00795DE9">
        <w:rPr>
          <w:rFonts w:ascii="Arial" w:eastAsia="BookAntiqua" w:hAnsi="Arial" w:cs="Arial"/>
          <w:sz w:val="24"/>
          <w:szCs w:val="24"/>
        </w:rPr>
        <w:t>gica e da metaf</w:t>
      </w:r>
      <w:r w:rsidR="001F10D5" w:rsidRPr="00795DE9">
        <w:rPr>
          <w:rFonts w:ascii="Arial" w:eastAsia="BookAntiqua" w:hAnsi="Arial" w:cs="Arial"/>
          <w:sz w:val="24"/>
          <w:szCs w:val="24"/>
        </w:rPr>
        <w:t>í</w:t>
      </w:r>
      <w:r w:rsidR="00F467F3" w:rsidRPr="00795DE9">
        <w:rPr>
          <w:rFonts w:ascii="Arial" w:eastAsia="BookAntiqua" w:hAnsi="Arial" w:cs="Arial"/>
          <w:sz w:val="24"/>
          <w:szCs w:val="24"/>
        </w:rPr>
        <w:t>sica). Para tanto, Popper</w:t>
      </w:r>
      <w:r w:rsidR="001F10D5" w:rsidRPr="00795DE9">
        <w:rPr>
          <w:rFonts w:ascii="Arial" w:eastAsia="BookAntiqua" w:hAnsi="Arial" w:cs="Arial"/>
          <w:sz w:val="24"/>
          <w:szCs w:val="24"/>
        </w:rPr>
        <w:t xml:space="preserve"> sugere que a construção</w:t>
      </w:r>
      <w:r w:rsidR="00F467F3" w:rsidRPr="00795DE9">
        <w:rPr>
          <w:rFonts w:ascii="Arial" w:eastAsia="BookAntiqua" w:hAnsi="Arial" w:cs="Arial"/>
          <w:sz w:val="24"/>
          <w:szCs w:val="24"/>
        </w:rPr>
        <w:t xml:space="preserve"> de teorias cient</w:t>
      </w:r>
      <w:r w:rsidR="001F10D5" w:rsidRPr="00795DE9">
        <w:rPr>
          <w:rFonts w:ascii="Arial" w:eastAsia="BookAntiqua" w:hAnsi="Arial" w:cs="Arial"/>
          <w:sz w:val="24"/>
          <w:szCs w:val="24"/>
        </w:rPr>
        <w:t>íficas se apoie nã</w:t>
      </w:r>
      <w:r w:rsidR="00F467F3" w:rsidRPr="00795DE9">
        <w:rPr>
          <w:rFonts w:ascii="Arial" w:eastAsia="BookAntiqua" w:hAnsi="Arial" w:cs="Arial"/>
          <w:sz w:val="24"/>
          <w:szCs w:val="24"/>
        </w:rPr>
        <w:t>o</w:t>
      </w:r>
      <w:r w:rsidR="001F10D5" w:rsidRPr="00795DE9">
        <w:rPr>
          <w:rFonts w:ascii="Arial" w:eastAsia="BookAntiqua" w:hAnsi="Arial" w:cs="Arial"/>
          <w:sz w:val="24"/>
          <w:szCs w:val="24"/>
        </w:rPr>
        <w:t xml:space="preserve"> mais na ló</w:t>
      </w:r>
      <w:r w:rsidR="00F467F3" w:rsidRPr="00795DE9">
        <w:rPr>
          <w:rFonts w:ascii="Arial" w:eastAsia="BookAntiqua" w:hAnsi="Arial" w:cs="Arial"/>
          <w:sz w:val="24"/>
          <w:szCs w:val="24"/>
        </w:rPr>
        <w:t>gica indutiva, cujo problema ele afirma ter</w:t>
      </w:r>
      <w:r w:rsidR="001F10D5" w:rsidRPr="00795DE9">
        <w:rPr>
          <w:rFonts w:ascii="Arial" w:eastAsia="BookAntiqua" w:hAnsi="Arial" w:cs="Arial"/>
          <w:sz w:val="24"/>
          <w:szCs w:val="24"/>
        </w:rPr>
        <w:t xml:space="preserve"> resolvido, mas na ló</w:t>
      </w:r>
      <w:r w:rsidR="00F467F3" w:rsidRPr="00795DE9">
        <w:rPr>
          <w:rFonts w:ascii="Arial" w:eastAsia="BookAntiqua" w:hAnsi="Arial" w:cs="Arial"/>
          <w:sz w:val="24"/>
          <w:szCs w:val="24"/>
        </w:rPr>
        <w:t xml:space="preserve">gica dedutiva, em </w:t>
      </w:r>
      <w:r w:rsidR="00A36384" w:rsidRPr="00795DE9">
        <w:rPr>
          <w:rFonts w:ascii="Arial" w:eastAsia="BookAntiqua" w:hAnsi="Arial" w:cs="Arial"/>
          <w:sz w:val="24"/>
          <w:szCs w:val="24"/>
        </w:rPr>
        <w:t>razão</w:t>
      </w:r>
      <w:r w:rsidR="00F467F3" w:rsidRPr="00795DE9">
        <w:rPr>
          <w:rFonts w:ascii="Arial" w:eastAsia="BookAntiqua" w:hAnsi="Arial" w:cs="Arial"/>
          <w:sz w:val="24"/>
          <w:szCs w:val="24"/>
        </w:rPr>
        <w:t xml:space="preserve"> da </w:t>
      </w:r>
      <w:r w:rsidR="00DB4EF3" w:rsidRPr="00795DE9">
        <w:rPr>
          <w:rFonts w:ascii="Arial" w:eastAsia="BookAntiqua" w:hAnsi="Arial" w:cs="Arial"/>
          <w:sz w:val="24"/>
          <w:szCs w:val="24"/>
        </w:rPr>
        <w:t>assimetria</w:t>
      </w:r>
      <w:r w:rsidR="001F10D5" w:rsidRPr="00795DE9">
        <w:rPr>
          <w:rFonts w:ascii="Arial" w:eastAsia="BookAntiqua" w:hAnsi="Arial" w:cs="Arial"/>
          <w:sz w:val="24"/>
          <w:szCs w:val="24"/>
        </w:rPr>
        <w:t xml:space="preserve"> lógica que descobre entre indução e dedução</w:t>
      </w:r>
      <w:r w:rsidR="00F467F3" w:rsidRPr="00795DE9">
        <w:rPr>
          <w:rFonts w:ascii="Arial" w:eastAsia="BookAntiqua" w:hAnsi="Arial" w:cs="Arial"/>
          <w:sz w:val="24"/>
          <w:szCs w:val="24"/>
        </w:rPr>
        <w:t>: enquanto, na</w:t>
      </w:r>
      <w:r w:rsidR="001F10D5" w:rsidRPr="00795DE9">
        <w:rPr>
          <w:rFonts w:ascii="Arial" w:eastAsia="BookAntiqua" w:hAnsi="Arial" w:cs="Arial"/>
          <w:sz w:val="24"/>
          <w:szCs w:val="24"/>
        </w:rPr>
        <w:t xml:space="preserve"> indução, muitos casos particulares não</w:t>
      </w:r>
      <w:r w:rsidR="00F467F3" w:rsidRPr="00795DE9">
        <w:rPr>
          <w:rFonts w:ascii="Arial" w:eastAsia="BookAntiqua" w:hAnsi="Arial" w:cs="Arial"/>
          <w:sz w:val="24"/>
          <w:szCs w:val="24"/>
        </w:rPr>
        <w:t xml:space="preserve"> conseguem provar av</w:t>
      </w:r>
      <w:r w:rsidR="001F10D5" w:rsidRPr="00795DE9">
        <w:rPr>
          <w:rFonts w:ascii="Arial" w:eastAsia="BookAntiqua" w:hAnsi="Arial" w:cs="Arial"/>
          <w:sz w:val="24"/>
          <w:szCs w:val="24"/>
        </w:rPr>
        <w:t>erdade de uma teoria, na dedução um só</w:t>
      </w:r>
      <w:r w:rsidR="00F467F3" w:rsidRPr="00795DE9">
        <w:rPr>
          <w:rFonts w:ascii="Arial" w:eastAsia="BookAntiqua" w:hAnsi="Arial" w:cs="Arial"/>
          <w:sz w:val="24"/>
          <w:szCs w:val="24"/>
        </w:rPr>
        <w:t xml:space="preserve"> caso consegue</w:t>
      </w:r>
      <w:r w:rsidRPr="00795DE9">
        <w:rPr>
          <w:rFonts w:ascii="Arial" w:eastAsia="BookAntiqua" w:hAnsi="Arial" w:cs="Arial"/>
          <w:sz w:val="24"/>
          <w:szCs w:val="24"/>
        </w:rPr>
        <w:t>provar sua falsidade.</w:t>
      </w: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574051" w:rsidRDefault="00574051" w:rsidP="00574051">
      <w:pPr>
        <w:autoSpaceDE w:val="0"/>
        <w:autoSpaceDN w:val="0"/>
        <w:adjustRightInd w:val="0"/>
        <w:spacing w:after="0" w:line="360" w:lineRule="auto"/>
        <w:ind w:firstLine="1134"/>
        <w:contextualSpacing/>
        <w:jc w:val="both"/>
        <w:rPr>
          <w:rFonts w:ascii="Arial" w:eastAsia="BookAntiqua" w:hAnsi="Arial" w:cs="Arial"/>
          <w:sz w:val="24"/>
          <w:szCs w:val="24"/>
        </w:rPr>
      </w:pPr>
    </w:p>
    <w:p w:rsidR="00FB0717" w:rsidRPr="00574051" w:rsidRDefault="009C2ECC" w:rsidP="00574051">
      <w:pPr>
        <w:pStyle w:val="Ttulo1"/>
        <w:rPr>
          <w:rFonts w:ascii="Arial" w:eastAsia="BookAntiqua" w:hAnsi="Arial" w:cs="Arial"/>
          <w:b/>
          <w:color w:val="auto"/>
          <w:sz w:val="24"/>
          <w:szCs w:val="24"/>
        </w:rPr>
      </w:pPr>
      <w:bookmarkStart w:id="9" w:name="_Toc421707712"/>
      <w:r w:rsidRPr="00574051">
        <w:rPr>
          <w:rFonts w:ascii="Arial" w:hAnsi="Arial" w:cs="Arial"/>
          <w:b/>
          <w:color w:val="auto"/>
          <w:sz w:val="24"/>
        </w:rPr>
        <w:t xml:space="preserve">3 </w:t>
      </w:r>
      <w:r w:rsidR="00C92800" w:rsidRPr="00574051">
        <w:rPr>
          <w:rFonts w:ascii="Arial" w:hAnsi="Arial" w:cs="Arial"/>
          <w:b/>
          <w:color w:val="auto"/>
          <w:sz w:val="24"/>
        </w:rPr>
        <w:t>CONSIDERAÇÕES FINAIS</w:t>
      </w:r>
      <w:bookmarkEnd w:id="9"/>
    </w:p>
    <w:p w:rsidR="00D57AFA" w:rsidRPr="00795DE9" w:rsidRDefault="00D57AFA" w:rsidP="00F857F1">
      <w:pPr>
        <w:spacing w:after="0" w:line="360" w:lineRule="auto"/>
        <w:rPr>
          <w:rFonts w:ascii="Arial" w:hAnsi="Arial" w:cs="Arial"/>
          <w:sz w:val="24"/>
          <w:szCs w:val="24"/>
        </w:rPr>
      </w:pPr>
    </w:p>
    <w:p w:rsidR="00E2089A" w:rsidRPr="00795DE9" w:rsidRDefault="002312DB" w:rsidP="00F857F1">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rPr>
        <w:t>Ao lo</w:t>
      </w:r>
      <w:r w:rsidR="00E57EC0" w:rsidRPr="00795DE9">
        <w:rPr>
          <w:rFonts w:ascii="Arial" w:hAnsi="Arial" w:cs="Arial"/>
        </w:rPr>
        <w:t>ngo deste trabalho buscou-se descrever sobre as características do Positivismo Lógico e o Círculo de Viena, em meio a estudos já pub</w:t>
      </w:r>
      <w:r w:rsidR="005A77AD" w:rsidRPr="00795DE9">
        <w:rPr>
          <w:rFonts w:ascii="Arial" w:hAnsi="Arial" w:cs="Arial"/>
        </w:rPr>
        <w:t>li</w:t>
      </w:r>
      <w:r w:rsidR="00E57EC0" w:rsidRPr="00795DE9">
        <w:rPr>
          <w:rFonts w:ascii="Arial" w:hAnsi="Arial" w:cs="Arial"/>
        </w:rPr>
        <w:t>cados sobre o assunto. Per</w:t>
      </w:r>
      <w:r w:rsidR="005A77AD" w:rsidRPr="00795DE9">
        <w:rPr>
          <w:rFonts w:ascii="Arial" w:hAnsi="Arial" w:cs="Arial"/>
        </w:rPr>
        <w:t>c</w:t>
      </w:r>
      <w:r w:rsidR="00E57EC0" w:rsidRPr="00795DE9">
        <w:rPr>
          <w:rFonts w:ascii="Arial" w:hAnsi="Arial" w:cs="Arial"/>
        </w:rPr>
        <w:t xml:space="preserve">ebeu-se que tal </w:t>
      </w:r>
      <w:r w:rsidRPr="00795DE9">
        <w:rPr>
          <w:rFonts w:ascii="Arial" w:hAnsi="Arial" w:cs="Arial"/>
        </w:rPr>
        <w:t>movimento trouxe um novo pensamento teórico para a ciência baseado no princípio da verificabilidade, com prop</w:t>
      </w:r>
      <w:r w:rsidR="0080716D" w:rsidRPr="00795DE9">
        <w:rPr>
          <w:rFonts w:ascii="Arial" w:hAnsi="Arial" w:cs="Arial"/>
        </w:rPr>
        <w:t>ósito de uma ciência unificada. Tal movimento foi influenciado e conduzido por cientistas, físicos, pensadores e filósofos da época emquestão, em fases e características filosóficas diferentes.</w:t>
      </w:r>
    </w:p>
    <w:p w:rsidR="00E2089A" w:rsidRPr="00795DE9" w:rsidRDefault="00982A7C"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rPr>
        <w:t>Pôde-se perceber que a</w:t>
      </w:r>
      <w:r w:rsidR="00A2641B" w:rsidRPr="00795DE9">
        <w:rPr>
          <w:rFonts w:ascii="Arial" w:hAnsi="Arial" w:cs="Arial"/>
        </w:rPr>
        <w:t>lgumas correntes filosóficas</w:t>
      </w:r>
      <w:r w:rsidR="00F11669">
        <w:rPr>
          <w:rFonts w:ascii="Arial" w:hAnsi="Arial" w:cs="Arial"/>
        </w:rPr>
        <w:t>,</w:t>
      </w:r>
      <w:r w:rsidR="00A2641B" w:rsidRPr="00795DE9">
        <w:rPr>
          <w:rFonts w:ascii="Arial" w:hAnsi="Arial" w:cs="Arial"/>
        </w:rPr>
        <w:t xml:space="preserve"> e alguns intelectuais da época marcaram e influenciaram o movimento</w:t>
      </w:r>
      <w:r w:rsidRPr="00795DE9">
        <w:rPr>
          <w:rFonts w:ascii="Arial" w:hAnsi="Arial" w:cs="Arial"/>
        </w:rPr>
        <w:t xml:space="preserve"> de acordo com a época em que ocorriam.</w:t>
      </w:r>
    </w:p>
    <w:p w:rsidR="00E2089A" w:rsidRPr="00795DE9" w:rsidRDefault="00982A7C" w:rsidP="00DB4EF3">
      <w:pPr>
        <w:pStyle w:val="NormalWeb"/>
        <w:shd w:val="clear" w:color="auto" w:fill="FFFFFF"/>
        <w:spacing w:before="0" w:beforeAutospacing="0" w:after="0" w:afterAutospacing="0" w:line="360" w:lineRule="auto"/>
        <w:ind w:firstLine="1134"/>
        <w:contextualSpacing/>
        <w:jc w:val="both"/>
        <w:textAlignment w:val="baseline"/>
        <w:rPr>
          <w:rFonts w:ascii="Arial" w:hAnsi="Arial" w:cs="Arial"/>
        </w:rPr>
      </w:pPr>
      <w:r w:rsidRPr="00795DE9">
        <w:rPr>
          <w:rFonts w:ascii="Arial" w:hAnsi="Arial" w:cs="Arial"/>
        </w:rPr>
        <w:t>O</w:t>
      </w:r>
      <w:r w:rsidR="005A77AD" w:rsidRPr="00795DE9">
        <w:rPr>
          <w:rFonts w:ascii="Arial" w:hAnsi="Arial" w:cs="Arial"/>
        </w:rPr>
        <w:t xml:space="preserve"> Positivismo Lógico</w:t>
      </w:r>
      <w:r w:rsidRPr="00795DE9">
        <w:rPr>
          <w:rFonts w:ascii="Arial" w:hAnsi="Arial" w:cs="Arial"/>
        </w:rPr>
        <w:t>t</w:t>
      </w:r>
      <w:r w:rsidR="00A2641B" w:rsidRPr="00795DE9">
        <w:rPr>
          <w:rFonts w:ascii="Arial" w:hAnsi="Arial" w:cs="Arial"/>
        </w:rPr>
        <w:t>eve amplo destaque</w:t>
      </w:r>
      <w:r w:rsidRPr="00795DE9">
        <w:rPr>
          <w:rFonts w:ascii="Arial" w:hAnsi="Arial" w:cs="Arial"/>
        </w:rPr>
        <w:t xml:space="preserve"> no movimento</w:t>
      </w:r>
      <w:r w:rsidR="00A2641B" w:rsidRPr="00795DE9">
        <w:rPr>
          <w:rFonts w:ascii="Arial" w:hAnsi="Arial" w:cs="Arial"/>
        </w:rPr>
        <w:t>, pois</w:t>
      </w:r>
      <w:r w:rsidR="00F11669" w:rsidRPr="00795DE9">
        <w:rPr>
          <w:rFonts w:ascii="Arial" w:hAnsi="Arial" w:cs="Arial"/>
        </w:rPr>
        <w:t>se desenvolveu</w:t>
      </w:r>
      <w:r w:rsidR="002312DB" w:rsidRPr="00795DE9">
        <w:rPr>
          <w:rFonts w:ascii="Arial" w:hAnsi="Arial" w:cs="Arial"/>
        </w:rPr>
        <w:t xml:space="preserve"> uma filosofia de ciência empírico-formal</w:t>
      </w:r>
      <w:r w:rsidR="005A77AD" w:rsidRPr="00795DE9">
        <w:rPr>
          <w:rFonts w:ascii="Arial" w:hAnsi="Arial" w:cs="Arial"/>
        </w:rPr>
        <w:t>,</w:t>
      </w:r>
      <w:r w:rsidR="002312DB" w:rsidRPr="00795DE9">
        <w:rPr>
          <w:rFonts w:ascii="Arial" w:hAnsi="Arial" w:cs="Arial"/>
        </w:rPr>
        <w:t xml:space="preserve"> que empregava procedimentos lógicos e rigor científico que permitiram a formulação de critérios para a distinção entre </w:t>
      </w:r>
      <w:r w:rsidR="00F11669" w:rsidRPr="00795DE9">
        <w:rPr>
          <w:rFonts w:ascii="Arial" w:hAnsi="Arial" w:cs="Arial"/>
        </w:rPr>
        <w:t>proposições verdadeiras ou falsas, utilizando-se da verificação e observação empírica</w:t>
      </w:r>
      <w:r w:rsidR="002312DB" w:rsidRPr="00795DE9">
        <w:rPr>
          <w:rFonts w:ascii="Arial" w:hAnsi="Arial" w:cs="Arial"/>
        </w:rPr>
        <w:t xml:space="preserve">. </w:t>
      </w:r>
    </w:p>
    <w:p w:rsidR="00795DE9" w:rsidRDefault="00F15E88" w:rsidP="00795DE9">
      <w:pPr>
        <w:spacing w:line="360" w:lineRule="auto"/>
        <w:ind w:firstLine="1134"/>
        <w:contextualSpacing/>
        <w:jc w:val="both"/>
        <w:rPr>
          <w:rFonts w:ascii="Arial" w:hAnsi="Arial" w:cs="Arial"/>
          <w:sz w:val="24"/>
          <w:szCs w:val="24"/>
        </w:rPr>
      </w:pPr>
      <w:r w:rsidRPr="00795DE9">
        <w:rPr>
          <w:rFonts w:ascii="Arial" w:hAnsi="Arial" w:cs="Arial"/>
          <w:sz w:val="24"/>
          <w:szCs w:val="24"/>
        </w:rPr>
        <w:t>De modo geral, notou-se que o Positivismo lógico é</w:t>
      </w:r>
      <w:r w:rsidR="005A77AD" w:rsidRPr="00795DE9">
        <w:rPr>
          <w:rFonts w:ascii="Arial" w:hAnsi="Arial" w:cs="Arial"/>
          <w:sz w:val="24"/>
          <w:szCs w:val="24"/>
        </w:rPr>
        <w:t xml:space="preserve"> considerado</w:t>
      </w:r>
      <w:r w:rsidRPr="00795DE9">
        <w:rPr>
          <w:rFonts w:ascii="Arial" w:hAnsi="Arial" w:cs="Arial"/>
          <w:sz w:val="24"/>
          <w:szCs w:val="24"/>
        </w:rPr>
        <w:t xml:space="preserve"> um pensamento filosófico reducionista, </w:t>
      </w:r>
      <w:r w:rsidR="005A77AD" w:rsidRPr="00795DE9">
        <w:rPr>
          <w:rFonts w:ascii="Arial" w:hAnsi="Arial" w:cs="Arial"/>
          <w:sz w:val="24"/>
          <w:szCs w:val="24"/>
        </w:rPr>
        <w:t xml:space="preserve">pois </w:t>
      </w:r>
      <w:r w:rsidRPr="00795DE9">
        <w:rPr>
          <w:rFonts w:ascii="Arial" w:hAnsi="Arial" w:cs="Arial"/>
          <w:sz w:val="24"/>
          <w:szCs w:val="24"/>
        </w:rPr>
        <w:t>subordina um objeto de estudo ao rigor da ciência, da experiência sensível e do objetivismo</w:t>
      </w:r>
      <w:r w:rsidR="00AD4584">
        <w:rPr>
          <w:rFonts w:ascii="Arial" w:hAnsi="Arial" w:cs="Arial"/>
          <w:sz w:val="24"/>
          <w:szCs w:val="24"/>
        </w:rPr>
        <w:t xml:space="preserve">, trazendo </w:t>
      </w:r>
      <w:r w:rsidR="005A77AD" w:rsidRPr="00795DE9">
        <w:rPr>
          <w:rFonts w:ascii="Arial" w:hAnsi="Arial" w:cs="Arial"/>
          <w:sz w:val="24"/>
          <w:szCs w:val="24"/>
        </w:rPr>
        <w:t>influência</w:t>
      </w:r>
      <w:r w:rsidR="00AD4584">
        <w:rPr>
          <w:rFonts w:ascii="Arial" w:hAnsi="Arial" w:cs="Arial"/>
          <w:sz w:val="24"/>
          <w:szCs w:val="24"/>
        </w:rPr>
        <w:t>s</w:t>
      </w:r>
      <w:r w:rsidR="005A77AD" w:rsidRPr="00795DE9">
        <w:rPr>
          <w:rFonts w:ascii="Arial" w:hAnsi="Arial" w:cs="Arial"/>
          <w:sz w:val="24"/>
          <w:szCs w:val="24"/>
        </w:rPr>
        <w:t xml:space="preserve"> para a ciência</w:t>
      </w:r>
      <w:r w:rsidR="0080716D" w:rsidRPr="00795DE9">
        <w:rPr>
          <w:rFonts w:ascii="Arial" w:hAnsi="Arial" w:cs="Arial"/>
          <w:sz w:val="24"/>
          <w:szCs w:val="24"/>
        </w:rPr>
        <w:t xml:space="preserve"> até os dias de hoje.</w:t>
      </w: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95DE9" w:rsidRDefault="00795DE9" w:rsidP="00795DE9">
      <w:pPr>
        <w:spacing w:line="360" w:lineRule="auto"/>
        <w:ind w:firstLine="1134"/>
        <w:contextualSpacing/>
        <w:jc w:val="both"/>
        <w:rPr>
          <w:rFonts w:ascii="Arial" w:hAnsi="Arial" w:cs="Arial"/>
          <w:sz w:val="24"/>
          <w:szCs w:val="24"/>
        </w:rPr>
      </w:pPr>
    </w:p>
    <w:p w:rsidR="007B73C7" w:rsidRDefault="007B73C7" w:rsidP="00795DE9">
      <w:pPr>
        <w:spacing w:line="360" w:lineRule="auto"/>
        <w:ind w:firstLine="1134"/>
        <w:contextualSpacing/>
        <w:jc w:val="both"/>
        <w:rPr>
          <w:rFonts w:ascii="Arial" w:hAnsi="Arial" w:cs="Arial"/>
          <w:sz w:val="24"/>
          <w:szCs w:val="24"/>
        </w:rPr>
      </w:pPr>
    </w:p>
    <w:p w:rsidR="007B73C7" w:rsidRDefault="007B73C7" w:rsidP="00795DE9">
      <w:pPr>
        <w:spacing w:line="360" w:lineRule="auto"/>
        <w:ind w:firstLine="1134"/>
        <w:contextualSpacing/>
        <w:jc w:val="both"/>
        <w:rPr>
          <w:rFonts w:ascii="Arial" w:hAnsi="Arial" w:cs="Arial"/>
          <w:sz w:val="24"/>
          <w:szCs w:val="24"/>
        </w:rPr>
      </w:pPr>
    </w:p>
    <w:p w:rsidR="007B73C7" w:rsidRDefault="007B73C7" w:rsidP="00795DE9">
      <w:pPr>
        <w:spacing w:line="360" w:lineRule="auto"/>
        <w:ind w:firstLine="1134"/>
        <w:contextualSpacing/>
        <w:jc w:val="both"/>
        <w:rPr>
          <w:rFonts w:ascii="Arial" w:hAnsi="Arial" w:cs="Arial"/>
          <w:sz w:val="24"/>
          <w:szCs w:val="24"/>
        </w:rPr>
      </w:pPr>
    </w:p>
    <w:p w:rsidR="007B73C7" w:rsidRDefault="007B73C7" w:rsidP="00795DE9">
      <w:pPr>
        <w:spacing w:line="360" w:lineRule="auto"/>
        <w:ind w:firstLine="1134"/>
        <w:contextualSpacing/>
        <w:jc w:val="both"/>
        <w:rPr>
          <w:rFonts w:ascii="Arial" w:hAnsi="Arial" w:cs="Arial"/>
          <w:sz w:val="24"/>
          <w:szCs w:val="24"/>
        </w:rPr>
      </w:pPr>
    </w:p>
    <w:p w:rsidR="007B73C7" w:rsidRDefault="007B73C7" w:rsidP="00795DE9">
      <w:pPr>
        <w:spacing w:line="360" w:lineRule="auto"/>
        <w:ind w:firstLine="1134"/>
        <w:contextualSpacing/>
        <w:jc w:val="both"/>
        <w:rPr>
          <w:rFonts w:ascii="Arial" w:hAnsi="Arial" w:cs="Arial"/>
          <w:sz w:val="24"/>
          <w:szCs w:val="24"/>
        </w:rPr>
      </w:pPr>
    </w:p>
    <w:p w:rsidR="0067691A" w:rsidRPr="0048353D" w:rsidRDefault="00C92800" w:rsidP="0048353D">
      <w:pPr>
        <w:pStyle w:val="Ttulo1"/>
        <w:rPr>
          <w:rFonts w:ascii="Arial" w:hAnsi="Arial" w:cs="Arial"/>
          <w:b/>
          <w:color w:val="auto"/>
          <w:sz w:val="24"/>
          <w:szCs w:val="24"/>
        </w:rPr>
      </w:pPr>
      <w:bookmarkStart w:id="10" w:name="_Toc421707713"/>
      <w:r w:rsidRPr="0048353D">
        <w:rPr>
          <w:rFonts w:ascii="Arial" w:hAnsi="Arial" w:cs="Arial"/>
          <w:b/>
          <w:color w:val="auto"/>
          <w:sz w:val="24"/>
          <w:szCs w:val="24"/>
        </w:rPr>
        <w:t>REFERÊNCIAS</w:t>
      </w:r>
      <w:r w:rsidR="00DB4EF3" w:rsidRPr="0048353D">
        <w:rPr>
          <w:rFonts w:ascii="Arial" w:hAnsi="Arial" w:cs="Arial"/>
          <w:b/>
          <w:color w:val="auto"/>
          <w:sz w:val="24"/>
          <w:szCs w:val="24"/>
        </w:rPr>
        <w:t xml:space="preserve"> BIBLIOGRÁFICAS</w:t>
      </w:r>
      <w:bookmarkEnd w:id="10"/>
    </w:p>
    <w:p w:rsidR="0067691A" w:rsidRPr="00795DE9" w:rsidRDefault="0067691A" w:rsidP="00F86949">
      <w:pPr>
        <w:spacing w:after="0" w:line="240" w:lineRule="auto"/>
        <w:rPr>
          <w:rFonts w:ascii="Arial" w:hAnsi="Arial" w:cs="Arial"/>
          <w:sz w:val="24"/>
          <w:szCs w:val="24"/>
        </w:rPr>
      </w:pPr>
    </w:p>
    <w:p w:rsidR="0067691A" w:rsidRPr="00795DE9" w:rsidRDefault="0067691A" w:rsidP="00F86949">
      <w:pPr>
        <w:spacing w:after="0" w:line="240" w:lineRule="auto"/>
        <w:rPr>
          <w:rFonts w:ascii="Arial" w:hAnsi="Arial" w:cs="Arial"/>
          <w:sz w:val="24"/>
          <w:szCs w:val="24"/>
        </w:rPr>
      </w:pPr>
      <w:r w:rsidRPr="00795DE9">
        <w:rPr>
          <w:rFonts w:ascii="Arial" w:hAnsi="Arial" w:cs="Arial"/>
          <w:sz w:val="24"/>
          <w:szCs w:val="24"/>
        </w:rPr>
        <w:t xml:space="preserve">BARBEROUSSE, A.; KISTLER, M.; LUDWIG, P. </w:t>
      </w:r>
      <w:r w:rsidRPr="00795DE9">
        <w:rPr>
          <w:rFonts w:ascii="Arial" w:hAnsi="Arial" w:cs="Arial"/>
          <w:b/>
          <w:sz w:val="24"/>
          <w:szCs w:val="24"/>
        </w:rPr>
        <w:t>A filosofia das ciências do século XX</w:t>
      </w:r>
      <w:r w:rsidRPr="00795DE9">
        <w:rPr>
          <w:rFonts w:ascii="Arial" w:hAnsi="Arial" w:cs="Arial"/>
          <w:sz w:val="24"/>
          <w:szCs w:val="24"/>
        </w:rPr>
        <w:t>. Lisboa: Instituto Piaget, 2000.</w:t>
      </w:r>
    </w:p>
    <w:p w:rsidR="00DB4EF3" w:rsidRPr="00795DE9" w:rsidRDefault="00DB4EF3" w:rsidP="00F86949">
      <w:pPr>
        <w:spacing w:after="0" w:line="240" w:lineRule="auto"/>
        <w:rPr>
          <w:rFonts w:ascii="Arial" w:hAnsi="Arial" w:cs="Arial"/>
          <w:sz w:val="24"/>
          <w:szCs w:val="24"/>
        </w:rPr>
      </w:pPr>
    </w:p>
    <w:p w:rsidR="0067691A" w:rsidRPr="00795DE9" w:rsidRDefault="0067691A" w:rsidP="00DB4EF3">
      <w:pPr>
        <w:spacing w:after="0" w:line="240" w:lineRule="auto"/>
        <w:rPr>
          <w:rFonts w:ascii="Arial" w:hAnsi="Arial" w:cs="Arial"/>
          <w:sz w:val="24"/>
          <w:szCs w:val="24"/>
        </w:rPr>
      </w:pPr>
      <w:r w:rsidRPr="00795DE9">
        <w:rPr>
          <w:rFonts w:ascii="Arial" w:hAnsi="Arial" w:cs="Arial"/>
          <w:sz w:val="24"/>
          <w:szCs w:val="24"/>
        </w:rPr>
        <w:t xml:space="preserve">CASSIRER, E. </w:t>
      </w:r>
      <w:r w:rsidRPr="00795DE9">
        <w:rPr>
          <w:rFonts w:ascii="Arial" w:hAnsi="Arial" w:cs="Arial"/>
          <w:b/>
          <w:sz w:val="24"/>
          <w:szCs w:val="24"/>
        </w:rPr>
        <w:t>A filosofia do iluminismo</w:t>
      </w:r>
      <w:r w:rsidRPr="00795DE9">
        <w:rPr>
          <w:rFonts w:ascii="Arial" w:hAnsi="Arial" w:cs="Arial"/>
          <w:sz w:val="24"/>
          <w:szCs w:val="24"/>
        </w:rPr>
        <w:t>. Campinas: Editora da UNICAMP, 1992.</w:t>
      </w:r>
    </w:p>
    <w:p w:rsidR="00AF4E1A" w:rsidRPr="00795DE9" w:rsidRDefault="00AF4E1A" w:rsidP="00DB4EF3">
      <w:pPr>
        <w:pStyle w:val="NormalWeb"/>
        <w:shd w:val="clear" w:color="auto" w:fill="FFFFFF"/>
        <w:spacing w:before="0" w:beforeAutospacing="0" w:after="0" w:afterAutospacing="0"/>
        <w:textAlignment w:val="baseline"/>
        <w:rPr>
          <w:rFonts w:ascii="Arial" w:hAnsi="Arial" w:cs="Arial"/>
        </w:rPr>
      </w:pPr>
    </w:p>
    <w:p w:rsidR="0067691A" w:rsidRPr="00795DE9" w:rsidRDefault="0067691A" w:rsidP="00DB4EF3">
      <w:pPr>
        <w:pStyle w:val="NormalWeb"/>
        <w:shd w:val="clear" w:color="auto" w:fill="FFFFFF"/>
        <w:spacing w:before="0" w:beforeAutospacing="0" w:after="0" w:afterAutospacing="0"/>
        <w:textAlignment w:val="baseline"/>
        <w:rPr>
          <w:rFonts w:ascii="Arial" w:hAnsi="Arial" w:cs="Arial"/>
        </w:rPr>
      </w:pPr>
      <w:r w:rsidRPr="00795DE9">
        <w:rPr>
          <w:rFonts w:ascii="Arial" w:hAnsi="Arial" w:cs="Arial"/>
        </w:rPr>
        <w:t xml:space="preserve">COING, H. </w:t>
      </w:r>
      <w:r w:rsidRPr="00795DE9">
        <w:rPr>
          <w:rFonts w:ascii="Arial" w:hAnsi="Arial" w:cs="Arial"/>
          <w:b/>
        </w:rPr>
        <w:t>Elementos fundamentais da filosofia do direito.</w:t>
      </w:r>
      <w:r w:rsidRPr="00795DE9">
        <w:rPr>
          <w:rFonts w:ascii="Arial" w:hAnsi="Arial" w:cs="Arial"/>
        </w:rPr>
        <w:t xml:space="preserve"> Tradução Elisete Antoni</w:t>
      </w:r>
      <w:r w:rsidR="00DB4EF3" w:rsidRPr="00795DE9">
        <w:rPr>
          <w:rFonts w:ascii="Arial" w:hAnsi="Arial" w:cs="Arial"/>
        </w:rPr>
        <w:t>uk. Porto Alegre: Fabris, 2002.</w:t>
      </w:r>
    </w:p>
    <w:p w:rsidR="00DB4EF3" w:rsidRPr="00795DE9" w:rsidRDefault="00DB4EF3" w:rsidP="00DB4EF3">
      <w:pPr>
        <w:pStyle w:val="NormalWeb"/>
        <w:shd w:val="clear" w:color="auto" w:fill="FFFFFF"/>
        <w:spacing w:before="0" w:beforeAutospacing="0" w:after="0" w:afterAutospacing="0"/>
        <w:textAlignment w:val="baseline"/>
        <w:rPr>
          <w:rFonts w:ascii="Arial" w:hAnsi="Arial" w:cs="Arial"/>
        </w:rPr>
      </w:pPr>
    </w:p>
    <w:p w:rsidR="0067691A" w:rsidRPr="00795DE9" w:rsidRDefault="0067691A" w:rsidP="00DB4EF3">
      <w:pPr>
        <w:pStyle w:val="NormalWeb"/>
        <w:shd w:val="clear" w:color="auto" w:fill="FFFFFF"/>
        <w:spacing w:before="0" w:beforeAutospacing="0" w:after="0" w:afterAutospacing="0"/>
        <w:textAlignment w:val="baseline"/>
        <w:rPr>
          <w:rFonts w:ascii="Arial" w:hAnsi="Arial" w:cs="Arial"/>
        </w:rPr>
      </w:pPr>
      <w:r w:rsidRPr="00795DE9">
        <w:rPr>
          <w:rFonts w:ascii="Arial" w:hAnsi="Arial" w:cs="Arial"/>
        </w:rPr>
        <w:t xml:space="preserve">DELEUZE, G. </w:t>
      </w:r>
      <w:r w:rsidRPr="00795DE9">
        <w:rPr>
          <w:rFonts w:ascii="Arial" w:hAnsi="Arial" w:cs="Arial"/>
          <w:b/>
        </w:rPr>
        <w:t>Empirismo e subjetividade</w:t>
      </w:r>
      <w:r w:rsidRPr="00795DE9">
        <w:rPr>
          <w:rFonts w:ascii="Arial" w:hAnsi="Arial" w:cs="Arial"/>
        </w:rPr>
        <w:t>:ensaio sobre a natureza humana segundo Hume. São Paulo: Editora 34, 2001.</w:t>
      </w:r>
    </w:p>
    <w:p w:rsidR="0067691A" w:rsidRPr="00795DE9" w:rsidRDefault="0067691A" w:rsidP="00DB4EF3">
      <w:pPr>
        <w:pStyle w:val="NormalWeb"/>
        <w:shd w:val="clear" w:color="auto" w:fill="FFFFFF"/>
        <w:spacing w:before="0" w:beforeAutospacing="0" w:after="0" w:afterAutospacing="0"/>
        <w:textAlignment w:val="baseline"/>
        <w:rPr>
          <w:rFonts w:ascii="Arial" w:hAnsi="Arial" w:cs="Arial"/>
        </w:rPr>
      </w:pPr>
    </w:p>
    <w:p w:rsidR="0067691A" w:rsidRPr="00795DE9" w:rsidRDefault="0067691A" w:rsidP="00DB4EF3">
      <w:pPr>
        <w:pStyle w:val="NormalWeb"/>
        <w:shd w:val="clear" w:color="auto" w:fill="FFFFFF"/>
        <w:spacing w:before="0" w:beforeAutospacing="0" w:after="0" w:afterAutospacing="0"/>
        <w:textAlignment w:val="baseline"/>
        <w:rPr>
          <w:rFonts w:ascii="Arial" w:hAnsi="Arial" w:cs="Arial"/>
        </w:rPr>
      </w:pPr>
      <w:r w:rsidRPr="00795DE9">
        <w:rPr>
          <w:rFonts w:ascii="Arial" w:hAnsi="Arial" w:cs="Arial"/>
        </w:rPr>
        <w:t xml:space="preserve">GERALDO, P. H. B. </w:t>
      </w:r>
      <w:r w:rsidRPr="00795DE9">
        <w:rPr>
          <w:rFonts w:ascii="Arial" w:hAnsi="Arial" w:cs="Arial"/>
          <w:b/>
        </w:rPr>
        <w:t>O utilitarismo e suas críticas: uma breve revisão.</w:t>
      </w:r>
      <w:r w:rsidRPr="00795DE9">
        <w:rPr>
          <w:rFonts w:ascii="Arial" w:hAnsi="Arial" w:cs="Arial"/>
        </w:rPr>
        <w:t xml:space="preserve"> (s.d.). Disponível em: &lt;http://www.conpedi.org.br/manaus/arquivos/Anais/Pedro%20Heitor%20Barros%20Geraldo_ Teoria%20da%20Justica.pdf&gt;. Acesso em: 29 set. 2014.</w:t>
      </w:r>
    </w:p>
    <w:p w:rsidR="0067691A" w:rsidRPr="00795DE9" w:rsidRDefault="0067691A" w:rsidP="00DB4EF3">
      <w:pPr>
        <w:pStyle w:val="NormalWeb"/>
        <w:shd w:val="clear" w:color="auto" w:fill="FFFFFF"/>
        <w:spacing w:before="0" w:beforeAutospacing="0" w:after="0" w:afterAutospacing="0"/>
        <w:textAlignment w:val="baseline"/>
        <w:rPr>
          <w:rFonts w:ascii="Arial" w:hAnsi="Arial" w:cs="Arial"/>
          <w:b/>
        </w:rPr>
      </w:pPr>
    </w:p>
    <w:p w:rsidR="0067691A" w:rsidRPr="00795DE9" w:rsidRDefault="0067691A" w:rsidP="00DB4EF3">
      <w:pPr>
        <w:spacing w:after="0" w:line="240" w:lineRule="auto"/>
        <w:rPr>
          <w:rFonts w:ascii="Arial" w:hAnsi="Arial" w:cs="Arial"/>
          <w:sz w:val="24"/>
          <w:szCs w:val="24"/>
        </w:rPr>
      </w:pPr>
      <w:r w:rsidRPr="00795DE9">
        <w:rPr>
          <w:rFonts w:ascii="Arial" w:hAnsi="Arial" w:cs="Arial"/>
          <w:sz w:val="24"/>
          <w:szCs w:val="24"/>
        </w:rPr>
        <w:t xml:space="preserve">HOLANDA, F. H. X. de. </w:t>
      </w:r>
      <w:r w:rsidRPr="00795DE9">
        <w:rPr>
          <w:rFonts w:ascii="Arial" w:hAnsi="Arial" w:cs="Arial"/>
          <w:b/>
          <w:sz w:val="24"/>
          <w:szCs w:val="24"/>
        </w:rPr>
        <w:t>Do Liberalismo ao Neoliberalismo</w:t>
      </w:r>
      <w:r w:rsidRPr="00795DE9">
        <w:rPr>
          <w:rFonts w:ascii="Arial" w:hAnsi="Arial" w:cs="Arial"/>
          <w:sz w:val="24"/>
          <w:szCs w:val="24"/>
        </w:rPr>
        <w:t>: o itinerário de uma cosmovisão impenitente. 2. ed. Porto Alegre: EDIPUCRS, 2001.</w:t>
      </w:r>
    </w:p>
    <w:p w:rsidR="00AF4E1A" w:rsidRPr="00795DE9" w:rsidRDefault="00AF4E1A" w:rsidP="00DB4EF3">
      <w:pPr>
        <w:spacing w:after="0" w:line="240" w:lineRule="auto"/>
        <w:rPr>
          <w:rFonts w:ascii="Arial" w:hAnsi="Arial" w:cs="Arial"/>
          <w:sz w:val="24"/>
          <w:szCs w:val="24"/>
        </w:rPr>
      </w:pPr>
    </w:p>
    <w:p w:rsidR="0067691A" w:rsidRPr="00795DE9" w:rsidRDefault="0067691A" w:rsidP="00DB4EF3">
      <w:pPr>
        <w:spacing w:after="0" w:line="240" w:lineRule="auto"/>
        <w:rPr>
          <w:rFonts w:ascii="Arial" w:hAnsi="Arial" w:cs="Arial"/>
          <w:sz w:val="24"/>
          <w:szCs w:val="24"/>
        </w:rPr>
      </w:pPr>
      <w:r w:rsidRPr="00795DE9">
        <w:rPr>
          <w:rFonts w:ascii="Arial" w:hAnsi="Arial" w:cs="Arial"/>
          <w:sz w:val="24"/>
          <w:szCs w:val="24"/>
        </w:rPr>
        <w:t xml:space="preserve">KÖCHE, J. C. </w:t>
      </w:r>
      <w:r w:rsidRPr="00795DE9">
        <w:rPr>
          <w:rFonts w:ascii="Arial" w:hAnsi="Arial" w:cs="Arial"/>
          <w:b/>
          <w:sz w:val="24"/>
          <w:szCs w:val="24"/>
        </w:rPr>
        <w:t>Fundamentos de metodologia científica</w:t>
      </w:r>
      <w:r w:rsidRPr="00795DE9">
        <w:rPr>
          <w:rFonts w:ascii="Arial" w:hAnsi="Arial" w:cs="Arial"/>
          <w:sz w:val="24"/>
          <w:szCs w:val="24"/>
        </w:rPr>
        <w:t>. 19. ed. Petrópolis, RJ: Editora Vozes, 1997.</w:t>
      </w:r>
    </w:p>
    <w:p w:rsidR="00AF4E1A" w:rsidRPr="00795DE9" w:rsidRDefault="00AF4E1A" w:rsidP="00DB4EF3">
      <w:pPr>
        <w:spacing w:after="0" w:line="240" w:lineRule="auto"/>
        <w:rPr>
          <w:rFonts w:ascii="Arial" w:hAnsi="Arial" w:cs="Arial"/>
          <w:sz w:val="24"/>
          <w:szCs w:val="24"/>
        </w:rPr>
      </w:pPr>
    </w:p>
    <w:p w:rsidR="0067691A" w:rsidRPr="00795DE9" w:rsidRDefault="0067691A" w:rsidP="00DB4EF3">
      <w:pPr>
        <w:spacing w:after="0" w:line="240" w:lineRule="auto"/>
        <w:rPr>
          <w:rFonts w:ascii="Arial" w:hAnsi="Arial" w:cs="Arial"/>
          <w:sz w:val="24"/>
          <w:szCs w:val="24"/>
        </w:rPr>
      </w:pPr>
      <w:r w:rsidRPr="00795DE9">
        <w:rPr>
          <w:rFonts w:ascii="Arial" w:hAnsi="Arial" w:cs="Arial"/>
          <w:sz w:val="24"/>
          <w:szCs w:val="24"/>
        </w:rPr>
        <w:t xml:space="preserve">LAKATOS, E. M.; MARCONI, M. de A. </w:t>
      </w:r>
      <w:r w:rsidRPr="00795DE9">
        <w:rPr>
          <w:rFonts w:ascii="Arial" w:hAnsi="Arial" w:cs="Arial"/>
          <w:b/>
          <w:sz w:val="24"/>
          <w:szCs w:val="24"/>
        </w:rPr>
        <w:t>Metodologia científica</w:t>
      </w:r>
      <w:r w:rsidRPr="00795DE9">
        <w:rPr>
          <w:rFonts w:ascii="Arial" w:hAnsi="Arial" w:cs="Arial"/>
          <w:sz w:val="24"/>
          <w:szCs w:val="24"/>
        </w:rPr>
        <w:t>. 3. ed. São Paulo: Atlas, 2000.</w:t>
      </w:r>
    </w:p>
    <w:p w:rsidR="00AF4E1A" w:rsidRPr="00795DE9" w:rsidRDefault="00AF4E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LALANDE, A. </w:t>
      </w:r>
      <w:r w:rsidRPr="00795DE9">
        <w:rPr>
          <w:rFonts w:ascii="Arial" w:hAnsi="Arial" w:cs="Arial"/>
          <w:b/>
          <w:sz w:val="24"/>
          <w:szCs w:val="24"/>
        </w:rPr>
        <w:t>Dicionário técnico e crítico da filosofia.</w:t>
      </w:r>
      <w:r w:rsidRPr="00795DE9">
        <w:rPr>
          <w:rFonts w:ascii="Arial" w:hAnsi="Arial" w:cs="Arial"/>
          <w:sz w:val="24"/>
          <w:szCs w:val="24"/>
        </w:rPr>
        <w:t xml:space="preserve"> São Paulo: Martins Fontes, 1996.</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bCs/>
          <w:sz w:val="24"/>
          <w:szCs w:val="24"/>
        </w:rPr>
      </w:pPr>
      <w:r w:rsidRPr="00795DE9">
        <w:rPr>
          <w:rFonts w:ascii="Arial" w:hAnsi="Arial" w:cs="Arial"/>
          <w:bCs/>
          <w:sz w:val="24"/>
          <w:szCs w:val="24"/>
        </w:rPr>
        <w:t xml:space="preserve">MELACO, G. A.; TEIXEIRA, R. J. D. </w:t>
      </w:r>
      <w:r w:rsidRPr="00795DE9">
        <w:rPr>
          <w:rFonts w:ascii="Arial" w:hAnsi="Arial" w:cs="Arial"/>
          <w:b/>
          <w:bCs/>
          <w:sz w:val="24"/>
          <w:szCs w:val="24"/>
        </w:rPr>
        <w:t xml:space="preserve">Empirismo lógico do Círculo de Viena e falsificacionismo de Karl Popper, </w:t>
      </w:r>
      <w:r w:rsidRPr="00795DE9">
        <w:rPr>
          <w:rFonts w:ascii="Arial" w:hAnsi="Arial" w:cs="Arial"/>
          <w:bCs/>
          <w:sz w:val="24"/>
          <w:szCs w:val="24"/>
        </w:rPr>
        <w:t>s.l, s.ed, s.d.</w:t>
      </w:r>
    </w:p>
    <w:p w:rsidR="0067691A" w:rsidRPr="00795DE9" w:rsidRDefault="0067691A" w:rsidP="00DB4EF3">
      <w:pPr>
        <w:autoSpaceDE w:val="0"/>
        <w:autoSpaceDN w:val="0"/>
        <w:adjustRightInd w:val="0"/>
        <w:spacing w:after="0" w:line="240" w:lineRule="auto"/>
        <w:rPr>
          <w:rFonts w:ascii="Arial" w:hAnsi="Arial" w:cs="Arial"/>
          <w:b/>
          <w:bCs/>
          <w:sz w:val="24"/>
          <w:szCs w:val="24"/>
        </w:rPr>
      </w:pPr>
    </w:p>
    <w:p w:rsidR="0067691A" w:rsidRPr="00795DE9" w:rsidRDefault="0067691A" w:rsidP="00DB4EF3">
      <w:pPr>
        <w:spacing w:after="0" w:line="240" w:lineRule="auto"/>
        <w:rPr>
          <w:rFonts w:ascii="Arial" w:hAnsi="Arial" w:cs="Arial"/>
          <w:sz w:val="24"/>
          <w:szCs w:val="24"/>
        </w:rPr>
      </w:pPr>
      <w:r w:rsidRPr="00795DE9">
        <w:rPr>
          <w:rFonts w:ascii="Arial" w:hAnsi="Arial" w:cs="Arial"/>
          <w:sz w:val="24"/>
          <w:szCs w:val="24"/>
        </w:rPr>
        <w:t xml:space="preserve">MELLO, V. D. S. de; DONATO, M. R. A. O pensamento iluminista e o desencantamento do mundo: Modernidade e a Revolução Francesa como marco paradigmático. </w:t>
      </w:r>
      <w:r w:rsidRPr="00795DE9">
        <w:rPr>
          <w:rFonts w:ascii="Arial" w:hAnsi="Arial" w:cs="Arial"/>
          <w:b/>
          <w:sz w:val="24"/>
          <w:szCs w:val="24"/>
        </w:rPr>
        <w:t>Revista Crítica Histórica</w:t>
      </w:r>
      <w:r w:rsidRPr="00795DE9">
        <w:rPr>
          <w:rFonts w:ascii="Arial" w:hAnsi="Arial" w:cs="Arial"/>
          <w:sz w:val="24"/>
          <w:szCs w:val="24"/>
        </w:rPr>
        <w:t>, v. 2, n. 4, 2011.</w:t>
      </w:r>
    </w:p>
    <w:p w:rsidR="00AF4E1A" w:rsidRPr="00795DE9" w:rsidRDefault="00AF4E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eastAsia="BookAntiqua" w:hAnsi="Arial" w:cs="Arial"/>
          <w:sz w:val="24"/>
          <w:szCs w:val="24"/>
        </w:rPr>
      </w:pPr>
      <w:r w:rsidRPr="00795DE9">
        <w:rPr>
          <w:rFonts w:ascii="Arial" w:hAnsi="Arial" w:cs="Arial"/>
          <w:sz w:val="24"/>
          <w:szCs w:val="24"/>
        </w:rPr>
        <w:lastRenderedPageBreak/>
        <w:t>OLIVEIRA, P. E. de.</w:t>
      </w:r>
      <w:r w:rsidRPr="00795DE9">
        <w:rPr>
          <w:rFonts w:ascii="Arial" w:eastAsia="BookAntiqua" w:hAnsi="Arial" w:cs="Arial"/>
          <w:b/>
          <w:sz w:val="24"/>
          <w:szCs w:val="24"/>
        </w:rPr>
        <w:t>Ensaios sobre o pensamento de Karl Popper</w:t>
      </w:r>
      <w:r w:rsidRPr="00795DE9">
        <w:rPr>
          <w:rFonts w:ascii="Arial" w:eastAsia="BookAntiqua" w:hAnsi="Arial" w:cs="Arial"/>
          <w:sz w:val="24"/>
          <w:szCs w:val="24"/>
        </w:rPr>
        <w:t>. Curitiba: Círculo de Estudos Bandeirantes, 2012.</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OUELBANI, M. </w:t>
      </w:r>
      <w:r w:rsidRPr="00795DE9">
        <w:rPr>
          <w:rFonts w:ascii="Arial" w:hAnsi="Arial" w:cs="Arial"/>
          <w:b/>
          <w:sz w:val="24"/>
          <w:szCs w:val="24"/>
        </w:rPr>
        <w:t xml:space="preserve">O Círculo de Viena. </w:t>
      </w:r>
      <w:r w:rsidRPr="00795DE9">
        <w:rPr>
          <w:rFonts w:ascii="Arial" w:hAnsi="Arial" w:cs="Arial"/>
          <w:sz w:val="24"/>
          <w:szCs w:val="24"/>
        </w:rPr>
        <w:t>Tradução Marcos Marcionilo. São Paulo: Parábola Editorial, 2009.</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POPPER, K. R. </w:t>
      </w:r>
      <w:r w:rsidRPr="00795DE9">
        <w:rPr>
          <w:rFonts w:ascii="Arial" w:hAnsi="Arial" w:cs="Arial"/>
          <w:b/>
          <w:bCs/>
          <w:sz w:val="24"/>
          <w:szCs w:val="24"/>
        </w:rPr>
        <w:t>Conhecimento objetivo</w:t>
      </w:r>
      <w:r w:rsidRPr="00795DE9">
        <w:rPr>
          <w:rFonts w:ascii="Arial" w:hAnsi="Arial" w:cs="Arial"/>
          <w:i/>
          <w:iCs/>
          <w:sz w:val="24"/>
          <w:szCs w:val="24"/>
        </w:rPr>
        <w:t xml:space="preserve">. </w:t>
      </w:r>
      <w:r w:rsidRPr="00795DE9">
        <w:rPr>
          <w:rFonts w:ascii="Arial" w:hAnsi="Arial" w:cs="Arial"/>
          <w:sz w:val="24"/>
          <w:szCs w:val="24"/>
        </w:rPr>
        <w:t>São Paulo: EDUSP, 1975.</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____________ </w:t>
      </w:r>
      <w:r w:rsidRPr="00795DE9">
        <w:rPr>
          <w:rFonts w:ascii="Arial" w:hAnsi="Arial" w:cs="Arial"/>
          <w:b/>
          <w:bCs/>
          <w:sz w:val="24"/>
          <w:szCs w:val="24"/>
        </w:rPr>
        <w:t>Conjecturas e refutações</w:t>
      </w:r>
      <w:r w:rsidRPr="00795DE9">
        <w:rPr>
          <w:rFonts w:ascii="Arial" w:hAnsi="Arial" w:cs="Arial"/>
          <w:i/>
          <w:iCs/>
          <w:sz w:val="24"/>
          <w:szCs w:val="24"/>
        </w:rPr>
        <w:t xml:space="preserve">. </w:t>
      </w:r>
      <w:r w:rsidRPr="00795DE9">
        <w:rPr>
          <w:rFonts w:ascii="Arial" w:hAnsi="Arial" w:cs="Arial"/>
          <w:sz w:val="24"/>
          <w:szCs w:val="24"/>
        </w:rPr>
        <w:t>Brasília: UNB, 1982.</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iCs/>
          <w:sz w:val="24"/>
          <w:szCs w:val="24"/>
        </w:rPr>
      </w:pPr>
      <w:r w:rsidRPr="00795DE9">
        <w:rPr>
          <w:rFonts w:ascii="Arial" w:hAnsi="Arial" w:cs="Arial"/>
          <w:iCs/>
          <w:sz w:val="24"/>
          <w:szCs w:val="24"/>
        </w:rPr>
        <w:t xml:space="preserve">PORTUGAL, C. A. Discussão sobre empirismo e racionalismo no problema da origem do conhecimento. </w:t>
      </w:r>
      <w:r w:rsidRPr="00795DE9">
        <w:rPr>
          <w:rFonts w:ascii="Arial" w:hAnsi="Arial" w:cs="Arial"/>
          <w:b/>
          <w:iCs/>
          <w:sz w:val="24"/>
          <w:szCs w:val="24"/>
        </w:rPr>
        <w:t>Diálogos e Ciência</w:t>
      </w:r>
      <w:r w:rsidRPr="00795DE9">
        <w:rPr>
          <w:rFonts w:ascii="Arial" w:hAnsi="Arial" w:cs="Arial"/>
          <w:iCs/>
          <w:sz w:val="24"/>
          <w:szCs w:val="24"/>
        </w:rPr>
        <w:t>, Feira de Santana, n. 1, p. 1-19, 2002.</w:t>
      </w:r>
    </w:p>
    <w:p w:rsidR="0067691A" w:rsidRPr="00795DE9" w:rsidRDefault="0067691A" w:rsidP="00DB4EF3">
      <w:pPr>
        <w:autoSpaceDE w:val="0"/>
        <w:autoSpaceDN w:val="0"/>
        <w:adjustRightInd w:val="0"/>
        <w:spacing w:after="0" w:line="240" w:lineRule="auto"/>
        <w:rPr>
          <w:rFonts w:ascii="Arial" w:hAnsi="Arial" w:cs="Arial"/>
          <w:iCs/>
          <w:sz w:val="24"/>
          <w:szCs w:val="24"/>
        </w:rPr>
      </w:pPr>
    </w:p>
    <w:p w:rsidR="0067691A" w:rsidRPr="00795DE9" w:rsidRDefault="0067691A" w:rsidP="00DB4EF3">
      <w:pPr>
        <w:autoSpaceDE w:val="0"/>
        <w:autoSpaceDN w:val="0"/>
        <w:adjustRightInd w:val="0"/>
        <w:spacing w:after="0" w:line="240" w:lineRule="auto"/>
        <w:rPr>
          <w:rFonts w:ascii="Arial" w:hAnsi="Arial" w:cs="Arial"/>
          <w:iCs/>
          <w:sz w:val="24"/>
          <w:szCs w:val="24"/>
        </w:rPr>
      </w:pPr>
      <w:r w:rsidRPr="00795DE9">
        <w:rPr>
          <w:rFonts w:ascii="Arial" w:hAnsi="Arial" w:cs="Arial"/>
          <w:iCs/>
          <w:sz w:val="24"/>
          <w:szCs w:val="24"/>
        </w:rPr>
        <w:t xml:space="preserve">PÓVOA, A. C. S.; GOUVEA, R. Q.; BATAGLIA, W.; TEIXEIRA, M. L. M. Paradigma positivista: as diferentes faces de um ilustre desconhecido. In: ENCONTRO DEESTUDOS ORGANIZADOS DA ANPAD, 7., 2012, Curitiba, PR. </w:t>
      </w:r>
      <w:r w:rsidRPr="00795DE9">
        <w:rPr>
          <w:rFonts w:ascii="Arial" w:hAnsi="Arial" w:cs="Arial"/>
          <w:b/>
          <w:iCs/>
          <w:sz w:val="24"/>
          <w:szCs w:val="24"/>
        </w:rPr>
        <w:t>Anais</w:t>
      </w:r>
      <w:r w:rsidRPr="00795DE9">
        <w:rPr>
          <w:rFonts w:ascii="Arial" w:hAnsi="Arial" w:cs="Arial"/>
          <w:iCs/>
          <w:sz w:val="24"/>
          <w:szCs w:val="24"/>
        </w:rPr>
        <w:t>... Curitiba, PR: ENEO, 2012. p. 1-16.</w:t>
      </w:r>
    </w:p>
    <w:p w:rsidR="0067691A" w:rsidRPr="00795DE9" w:rsidRDefault="0067691A" w:rsidP="00DB4EF3">
      <w:pPr>
        <w:autoSpaceDE w:val="0"/>
        <w:autoSpaceDN w:val="0"/>
        <w:adjustRightInd w:val="0"/>
        <w:spacing w:after="0" w:line="240" w:lineRule="auto"/>
        <w:rPr>
          <w:rFonts w:ascii="Arial" w:hAnsi="Arial" w:cs="Arial"/>
          <w:iCs/>
          <w:sz w:val="24"/>
          <w:szCs w:val="24"/>
        </w:rPr>
      </w:pPr>
    </w:p>
    <w:p w:rsidR="0067691A" w:rsidRPr="00795DE9" w:rsidRDefault="0067691A" w:rsidP="00DB4EF3">
      <w:pPr>
        <w:spacing w:after="0" w:line="240" w:lineRule="auto"/>
        <w:rPr>
          <w:rFonts w:ascii="Arial" w:hAnsi="Arial" w:cs="Arial"/>
          <w:sz w:val="24"/>
          <w:szCs w:val="24"/>
        </w:rPr>
      </w:pPr>
      <w:r w:rsidRPr="00795DE9">
        <w:rPr>
          <w:rFonts w:ascii="Arial" w:hAnsi="Arial" w:cs="Arial"/>
          <w:sz w:val="24"/>
          <w:szCs w:val="24"/>
        </w:rPr>
        <w:t xml:space="preserve">RUIZ, J. A. </w:t>
      </w:r>
      <w:r w:rsidRPr="00795DE9">
        <w:rPr>
          <w:rFonts w:ascii="Arial" w:hAnsi="Arial" w:cs="Arial"/>
          <w:b/>
          <w:sz w:val="24"/>
          <w:szCs w:val="24"/>
        </w:rPr>
        <w:t>Metodologia científica</w:t>
      </w:r>
      <w:r w:rsidRPr="00795DE9">
        <w:rPr>
          <w:rFonts w:ascii="Arial" w:hAnsi="Arial" w:cs="Arial"/>
          <w:sz w:val="24"/>
          <w:szCs w:val="24"/>
        </w:rPr>
        <w:t>. 3. ed. São Paulo: Atlas, 1991.</w:t>
      </w:r>
    </w:p>
    <w:p w:rsidR="00AF4E1A" w:rsidRPr="00795DE9" w:rsidRDefault="00AF4E1A" w:rsidP="00DB4EF3">
      <w:pPr>
        <w:spacing w:after="0" w:line="240" w:lineRule="auto"/>
        <w:rPr>
          <w:rFonts w:ascii="Arial" w:hAnsi="Arial" w:cs="Arial"/>
          <w:sz w:val="24"/>
          <w:szCs w:val="24"/>
        </w:rPr>
      </w:pPr>
    </w:p>
    <w:p w:rsidR="0067691A" w:rsidRPr="00795DE9" w:rsidRDefault="0067691A" w:rsidP="00DB4EF3">
      <w:pPr>
        <w:spacing w:after="0" w:line="240" w:lineRule="auto"/>
        <w:rPr>
          <w:rFonts w:ascii="Arial" w:hAnsi="Arial" w:cs="Arial"/>
          <w:sz w:val="24"/>
          <w:szCs w:val="24"/>
        </w:rPr>
      </w:pPr>
      <w:r w:rsidRPr="00795DE9">
        <w:rPr>
          <w:rFonts w:ascii="Arial" w:hAnsi="Arial" w:cs="Arial"/>
          <w:sz w:val="24"/>
          <w:szCs w:val="24"/>
        </w:rPr>
        <w:t xml:space="preserve">SANTOS, L. H. dos. </w:t>
      </w:r>
      <w:r w:rsidRPr="00795DE9">
        <w:rPr>
          <w:rFonts w:ascii="Arial" w:hAnsi="Arial" w:cs="Arial"/>
          <w:b/>
          <w:sz w:val="24"/>
          <w:szCs w:val="24"/>
        </w:rPr>
        <w:t>Schlick &amp; Carnap</w:t>
      </w:r>
      <w:r w:rsidRPr="00795DE9">
        <w:rPr>
          <w:rFonts w:ascii="Arial" w:hAnsi="Arial" w:cs="Arial"/>
          <w:sz w:val="24"/>
          <w:szCs w:val="24"/>
        </w:rPr>
        <w:t>: Vida e Obra. Os Pensadores. São Paulo: Abril Cultural e Industrial, 1980.</w:t>
      </w:r>
    </w:p>
    <w:p w:rsidR="00AF4E1A" w:rsidRPr="00795DE9" w:rsidRDefault="00AF4E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SCHILICK, M.; CARNAP, R.; POPPER, K. R.; </w:t>
      </w:r>
      <w:r w:rsidRPr="00795DE9">
        <w:rPr>
          <w:rFonts w:ascii="Arial" w:hAnsi="Arial" w:cs="Arial"/>
          <w:b/>
          <w:bCs/>
          <w:sz w:val="24"/>
          <w:szCs w:val="24"/>
        </w:rPr>
        <w:t>Os pensadores</w:t>
      </w:r>
      <w:r w:rsidRPr="00795DE9">
        <w:rPr>
          <w:rFonts w:ascii="Arial" w:hAnsi="Arial" w:cs="Arial"/>
          <w:bCs/>
          <w:sz w:val="24"/>
          <w:szCs w:val="24"/>
        </w:rPr>
        <w:t xml:space="preserve">: </w:t>
      </w:r>
      <w:r w:rsidRPr="00795DE9">
        <w:rPr>
          <w:rFonts w:ascii="Arial" w:hAnsi="Arial" w:cs="Arial"/>
          <w:sz w:val="24"/>
          <w:szCs w:val="24"/>
        </w:rPr>
        <w:t>coletânea de textos. Seleção de Pablo Rubén Mariconda; tradução de Luiz João Baraúna. São Paulo: Editora Abril Cultural, 1975.</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SCHLICK, M. </w:t>
      </w:r>
      <w:r w:rsidRPr="00795DE9">
        <w:rPr>
          <w:rFonts w:ascii="Arial" w:hAnsi="Arial" w:cs="Arial"/>
          <w:b/>
          <w:sz w:val="24"/>
          <w:szCs w:val="24"/>
        </w:rPr>
        <w:t>Positivismo e Realismo</w:t>
      </w:r>
      <w:r w:rsidRPr="00795DE9">
        <w:rPr>
          <w:rFonts w:ascii="Arial" w:hAnsi="Arial" w:cs="Arial"/>
          <w:sz w:val="24"/>
          <w:szCs w:val="24"/>
        </w:rPr>
        <w:t>. São Paulo: Editora Abril Cultural,1980.</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SILVA, P. </w:t>
      </w:r>
      <w:r w:rsidRPr="00795DE9">
        <w:rPr>
          <w:rFonts w:ascii="Arial" w:hAnsi="Arial" w:cs="Arial"/>
          <w:b/>
          <w:bCs/>
          <w:iCs/>
          <w:sz w:val="24"/>
          <w:szCs w:val="24"/>
        </w:rPr>
        <w:t xml:space="preserve">A </w:t>
      </w:r>
      <w:r w:rsidRPr="00795DE9">
        <w:rPr>
          <w:rFonts w:ascii="Arial" w:hAnsi="Arial" w:cs="Arial"/>
          <w:b/>
          <w:bCs/>
          <w:sz w:val="24"/>
          <w:szCs w:val="24"/>
        </w:rPr>
        <w:t>filosofia da ciência de Paul Feyerabend</w:t>
      </w:r>
      <w:r w:rsidRPr="00795DE9">
        <w:rPr>
          <w:rFonts w:ascii="Arial" w:hAnsi="Arial" w:cs="Arial"/>
          <w:sz w:val="24"/>
          <w:szCs w:val="24"/>
        </w:rPr>
        <w:t>: coleção pensamento e filosofia. Lisboa: Instituto Piaget, 1995.</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autoSpaceDE w:val="0"/>
        <w:autoSpaceDN w:val="0"/>
        <w:adjustRightInd w:val="0"/>
        <w:spacing w:after="0" w:line="240" w:lineRule="auto"/>
        <w:rPr>
          <w:rFonts w:ascii="Arial" w:hAnsi="Arial" w:cs="Arial"/>
          <w:iCs/>
          <w:sz w:val="24"/>
          <w:szCs w:val="24"/>
        </w:rPr>
      </w:pPr>
      <w:r w:rsidRPr="00795DE9">
        <w:rPr>
          <w:rFonts w:ascii="Arial" w:hAnsi="Arial" w:cs="Arial"/>
          <w:iCs/>
          <w:sz w:val="24"/>
          <w:szCs w:val="24"/>
        </w:rPr>
        <w:t xml:space="preserve">TEIXEIRA, R. J. D.; MELACO, G. A. </w:t>
      </w:r>
      <w:r w:rsidRPr="00795DE9">
        <w:rPr>
          <w:rFonts w:ascii="Arial" w:hAnsi="Arial" w:cs="Arial"/>
          <w:b/>
          <w:iCs/>
          <w:sz w:val="24"/>
          <w:szCs w:val="24"/>
        </w:rPr>
        <w:t xml:space="preserve">Empirismo lógico do Círculo de Viena e falsificacionismo de Karl Popper. </w:t>
      </w:r>
      <w:r w:rsidRPr="00795DE9">
        <w:rPr>
          <w:rFonts w:ascii="Arial" w:hAnsi="Arial" w:cs="Arial"/>
          <w:iCs/>
          <w:sz w:val="24"/>
          <w:szCs w:val="24"/>
        </w:rPr>
        <w:t>(s.d.). Disponível em: &lt;http://www.didinho.org/EMPIRISMOLOGICODOCIRCULODEVIENAEFALSIFICACIONISMODEKARLPOPPER.pdf &gt;. Acesso em: 28 maio 2015.</w:t>
      </w:r>
    </w:p>
    <w:p w:rsidR="0067691A" w:rsidRPr="00795DE9" w:rsidRDefault="0067691A" w:rsidP="00DB4EF3">
      <w:pPr>
        <w:autoSpaceDE w:val="0"/>
        <w:autoSpaceDN w:val="0"/>
        <w:adjustRightInd w:val="0"/>
        <w:spacing w:after="0" w:line="240" w:lineRule="auto"/>
        <w:rPr>
          <w:rFonts w:ascii="Arial" w:hAnsi="Arial" w:cs="Arial"/>
          <w:iCs/>
          <w:sz w:val="24"/>
          <w:szCs w:val="24"/>
        </w:rPr>
      </w:pPr>
    </w:p>
    <w:p w:rsidR="0067691A" w:rsidRPr="00795DE9" w:rsidRDefault="0067691A" w:rsidP="00DB4EF3">
      <w:pPr>
        <w:autoSpaceDE w:val="0"/>
        <w:autoSpaceDN w:val="0"/>
        <w:adjustRightInd w:val="0"/>
        <w:spacing w:after="0" w:line="240" w:lineRule="auto"/>
        <w:rPr>
          <w:rFonts w:ascii="Arial" w:hAnsi="Arial" w:cs="Arial"/>
          <w:iCs/>
          <w:sz w:val="24"/>
          <w:szCs w:val="24"/>
        </w:rPr>
      </w:pPr>
      <w:r w:rsidRPr="00795DE9">
        <w:rPr>
          <w:rFonts w:ascii="Arial" w:hAnsi="Arial" w:cs="Arial"/>
          <w:iCs/>
          <w:sz w:val="24"/>
          <w:szCs w:val="24"/>
        </w:rPr>
        <w:t xml:space="preserve">VIEIRA, L. </w:t>
      </w:r>
      <w:r w:rsidRPr="00795DE9">
        <w:rPr>
          <w:rFonts w:ascii="Arial" w:hAnsi="Arial" w:cs="Arial"/>
          <w:b/>
          <w:iCs/>
          <w:sz w:val="24"/>
          <w:szCs w:val="24"/>
        </w:rPr>
        <w:t>O Círculo de Viena e Karl Popper.</w:t>
      </w:r>
      <w:r w:rsidRPr="00795DE9">
        <w:rPr>
          <w:rFonts w:ascii="Arial" w:hAnsi="Arial" w:cs="Arial"/>
          <w:iCs/>
          <w:sz w:val="24"/>
          <w:szCs w:val="24"/>
        </w:rPr>
        <w:t xml:space="preserve"> 2005. Disponível em: &lt;http://www.administradores.com.br/artigos/tecnologia/o-circulo-de-viena-e-karl-popper/501/&gt;. Acesso em: 29 maio 2015.</w:t>
      </w:r>
    </w:p>
    <w:p w:rsidR="0067691A" w:rsidRPr="00795DE9" w:rsidRDefault="0067691A" w:rsidP="00DB4EF3">
      <w:pPr>
        <w:autoSpaceDE w:val="0"/>
        <w:autoSpaceDN w:val="0"/>
        <w:adjustRightInd w:val="0"/>
        <w:spacing w:after="0" w:line="240" w:lineRule="auto"/>
        <w:rPr>
          <w:rFonts w:ascii="Arial" w:hAnsi="Arial" w:cs="Arial"/>
          <w:iCs/>
          <w:sz w:val="24"/>
          <w:szCs w:val="24"/>
        </w:rPr>
      </w:pPr>
    </w:p>
    <w:p w:rsidR="0067691A" w:rsidRPr="00795DE9" w:rsidRDefault="0067691A" w:rsidP="00DB4EF3">
      <w:pPr>
        <w:autoSpaceDE w:val="0"/>
        <w:autoSpaceDN w:val="0"/>
        <w:adjustRightInd w:val="0"/>
        <w:spacing w:after="0" w:line="240" w:lineRule="auto"/>
        <w:rPr>
          <w:rFonts w:ascii="Arial" w:hAnsi="Arial" w:cs="Arial"/>
          <w:sz w:val="24"/>
          <w:szCs w:val="24"/>
        </w:rPr>
      </w:pPr>
      <w:r w:rsidRPr="00795DE9">
        <w:rPr>
          <w:rFonts w:ascii="Arial" w:hAnsi="Arial" w:cs="Arial"/>
          <w:sz w:val="24"/>
          <w:szCs w:val="24"/>
        </w:rPr>
        <w:t xml:space="preserve">WACQUANT, L. J. D. Positivismo. </w:t>
      </w:r>
      <w:r w:rsidRPr="00A41837">
        <w:rPr>
          <w:rFonts w:ascii="Arial" w:hAnsi="Arial" w:cs="Arial"/>
          <w:sz w:val="24"/>
          <w:szCs w:val="24"/>
        </w:rPr>
        <w:t xml:space="preserve">In: BOTTOMORE, T. E.; OUTHWAITE, W. </w:t>
      </w:r>
      <w:r w:rsidRPr="00795DE9">
        <w:rPr>
          <w:rFonts w:ascii="Arial" w:hAnsi="Arial" w:cs="Arial"/>
          <w:b/>
          <w:sz w:val="24"/>
          <w:szCs w:val="24"/>
        </w:rPr>
        <w:t>Dicionário do pensamento social do século XX</w:t>
      </w:r>
      <w:r w:rsidRPr="00795DE9">
        <w:rPr>
          <w:rFonts w:ascii="Arial" w:hAnsi="Arial" w:cs="Arial"/>
          <w:sz w:val="24"/>
          <w:szCs w:val="24"/>
        </w:rPr>
        <w:t>. Rio de Janeiro: Zahar, 1996. p. 592-596.</w:t>
      </w:r>
    </w:p>
    <w:p w:rsidR="0067691A" w:rsidRPr="00795DE9" w:rsidRDefault="0067691A" w:rsidP="00DB4EF3">
      <w:pPr>
        <w:autoSpaceDE w:val="0"/>
        <w:autoSpaceDN w:val="0"/>
        <w:adjustRightInd w:val="0"/>
        <w:spacing w:after="0" w:line="240" w:lineRule="auto"/>
        <w:rPr>
          <w:rFonts w:ascii="Arial" w:hAnsi="Arial" w:cs="Arial"/>
          <w:sz w:val="24"/>
          <w:szCs w:val="24"/>
        </w:rPr>
      </w:pPr>
    </w:p>
    <w:p w:rsidR="0067691A" w:rsidRPr="00795DE9" w:rsidRDefault="0067691A" w:rsidP="00DB4EF3">
      <w:pPr>
        <w:spacing w:after="0" w:line="240" w:lineRule="auto"/>
        <w:rPr>
          <w:rFonts w:ascii="Arial" w:hAnsi="Arial" w:cs="Arial"/>
          <w:sz w:val="24"/>
          <w:szCs w:val="24"/>
          <w:shd w:val="clear" w:color="auto" w:fill="FFFFFF"/>
        </w:rPr>
      </w:pPr>
      <w:r w:rsidRPr="00795DE9">
        <w:rPr>
          <w:rFonts w:ascii="Arial" w:hAnsi="Arial" w:cs="Arial"/>
          <w:sz w:val="24"/>
          <w:szCs w:val="24"/>
        </w:rPr>
        <w:t xml:space="preserve">WOLFGANG, S. </w:t>
      </w:r>
      <w:r w:rsidRPr="00795DE9">
        <w:rPr>
          <w:rFonts w:ascii="Arial" w:hAnsi="Arial" w:cs="Arial"/>
          <w:b/>
          <w:sz w:val="24"/>
          <w:szCs w:val="24"/>
        </w:rPr>
        <w:t>A Filosofia Contemporânea</w:t>
      </w:r>
      <w:r w:rsidR="00AA12B5" w:rsidRPr="00795DE9">
        <w:rPr>
          <w:rFonts w:ascii="Arial" w:hAnsi="Arial" w:cs="Arial"/>
          <w:sz w:val="24"/>
          <w:szCs w:val="24"/>
        </w:rPr>
        <w:t xml:space="preserve">. v. </w:t>
      </w:r>
      <w:r w:rsidRPr="00795DE9">
        <w:rPr>
          <w:rFonts w:ascii="Arial" w:hAnsi="Arial" w:cs="Arial"/>
          <w:sz w:val="24"/>
          <w:szCs w:val="24"/>
        </w:rPr>
        <w:t>2. São Paulo: USP, 1977.</w:t>
      </w:r>
    </w:p>
    <w:sectPr w:rsidR="0067691A" w:rsidRPr="00795DE9" w:rsidSect="0087477E">
      <w:headerReference w:type="default" r:id="rId11"/>
      <w:footerReference w:type="default" r:id="rId12"/>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DD1" w:rsidRDefault="007C3DD1" w:rsidP="00F034DA">
      <w:pPr>
        <w:spacing w:after="0" w:line="240" w:lineRule="auto"/>
      </w:pPr>
      <w:r>
        <w:separator/>
      </w:r>
    </w:p>
  </w:endnote>
  <w:endnote w:type="continuationSeparator" w:id="1">
    <w:p w:rsidR="007C3DD1" w:rsidRDefault="007C3DD1" w:rsidP="00F03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BookAntiqua,Italic">
    <w:altName w:val="MS Mincho"/>
    <w:panose1 w:val="00000000000000000000"/>
    <w:charset w:val="80"/>
    <w:family w:val="auto"/>
    <w:notTrueType/>
    <w:pitch w:val="default"/>
    <w:sig w:usb0="00000000" w:usb1="08070000" w:usb2="00000010" w:usb3="00000000" w:csb0="00020000" w:csb1="00000000"/>
  </w:font>
  <w:font w:name="BookAntiqua">
    <w:altName w:val="Microsoft JhengHei Light"/>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271345"/>
      <w:docPartObj>
        <w:docPartGallery w:val="Page Numbers (Bottom of Page)"/>
        <w:docPartUnique/>
      </w:docPartObj>
    </w:sdtPr>
    <w:sdtContent>
      <w:p w:rsidR="00713EEF" w:rsidRDefault="00A12F02">
        <w:pPr>
          <w:pStyle w:val="Rodap"/>
          <w:jc w:val="center"/>
        </w:pPr>
        <w:r>
          <w:fldChar w:fldCharType="begin"/>
        </w:r>
        <w:r w:rsidR="00005482">
          <w:instrText xml:space="preserve"> PAGE   \* MERGEFORMAT </w:instrText>
        </w:r>
        <w:r>
          <w:fldChar w:fldCharType="separate"/>
        </w:r>
        <w:r w:rsidR="00A41837">
          <w:rPr>
            <w:noProof/>
          </w:rPr>
          <w:t>i</w:t>
        </w:r>
        <w:r>
          <w:rPr>
            <w:noProof/>
          </w:rPr>
          <w:fldChar w:fldCharType="end"/>
        </w:r>
      </w:p>
    </w:sdtContent>
  </w:sdt>
  <w:p w:rsidR="00713EEF" w:rsidRDefault="00713EE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CCE" w:rsidRDefault="00903C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DD1" w:rsidRDefault="007C3DD1" w:rsidP="00F034DA">
      <w:pPr>
        <w:spacing w:after="0" w:line="240" w:lineRule="auto"/>
      </w:pPr>
      <w:r>
        <w:separator/>
      </w:r>
    </w:p>
  </w:footnote>
  <w:footnote w:type="continuationSeparator" w:id="1">
    <w:p w:rsidR="007C3DD1" w:rsidRDefault="007C3DD1" w:rsidP="00F03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84C" w:rsidRDefault="00A12F02">
    <w:pPr>
      <w:pStyle w:val="Cabealho"/>
      <w:jc w:val="right"/>
    </w:pPr>
    <w:r>
      <w:fldChar w:fldCharType="begin"/>
    </w:r>
    <w:r w:rsidR="00A1084C">
      <w:instrText>PAGE   \* MERGEFORMAT</w:instrText>
    </w:r>
    <w:r>
      <w:fldChar w:fldCharType="separate"/>
    </w:r>
    <w:r w:rsidR="00A41837">
      <w:rPr>
        <w:noProof/>
      </w:rPr>
      <w:t>3</w:t>
    </w:r>
    <w:r>
      <w:fldChar w:fldCharType="end"/>
    </w:r>
  </w:p>
  <w:p w:rsidR="00A1084C" w:rsidRDefault="00A1084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E6D28"/>
    <w:multiLevelType w:val="hybridMultilevel"/>
    <w:tmpl w:val="54DA7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1A399A"/>
    <w:multiLevelType w:val="hybridMultilevel"/>
    <w:tmpl w:val="1E90CC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8F16E7"/>
    <w:multiLevelType w:val="hybridMultilevel"/>
    <w:tmpl w:val="0A8AC1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B0717"/>
    <w:rsid w:val="00000BD0"/>
    <w:rsid w:val="00005482"/>
    <w:rsid w:val="00032000"/>
    <w:rsid w:val="0004335A"/>
    <w:rsid w:val="0005363E"/>
    <w:rsid w:val="00073C29"/>
    <w:rsid w:val="00084AFA"/>
    <w:rsid w:val="00086CA8"/>
    <w:rsid w:val="00093D14"/>
    <w:rsid w:val="000A1AE0"/>
    <w:rsid w:val="000E5517"/>
    <w:rsid w:val="000E576F"/>
    <w:rsid w:val="00100647"/>
    <w:rsid w:val="001014F8"/>
    <w:rsid w:val="00105785"/>
    <w:rsid w:val="00116935"/>
    <w:rsid w:val="00127B4C"/>
    <w:rsid w:val="0017352C"/>
    <w:rsid w:val="001A0237"/>
    <w:rsid w:val="001A1AB5"/>
    <w:rsid w:val="001A6286"/>
    <w:rsid w:val="001B0B9D"/>
    <w:rsid w:val="001B6762"/>
    <w:rsid w:val="001B6CCA"/>
    <w:rsid w:val="001D490D"/>
    <w:rsid w:val="001F10D5"/>
    <w:rsid w:val="00222C04"/>
    <w:rsid w:val="002241D9"/>
    <w:rsid w:val="00224D9B"/>
    <w:rsid w:val="002312DB"/>
    <w:rsid w:val="00231A21"/>
    <w:rsid w:val="00241492"/>
    <w:rsid w:val="00246B9A"/>
    <w:rsid w:val="00252EC0"/>
    <w:rsid w:val="002567A5"/>
    <w:rsid w:val="002621BB"/>
    <w:rsid w:val="002765AD"/>
    <w:rsid w:val="00291158"/>
    <w:rsid w:val="00296889"/>
    <w:rsid w:val="002B39EA"/>
    <w:rsid w:val="002B63A6"/>
    <w:rsid w:val="002D22AD"/>
    <w:rsid w:val="002F4330"/>
    <w:rsid w:val="003052ED"/>
    <w:rsid w:val="00306EEB"/>
    <w:rsid w:val="00326C11"/>
    <w:rsid w:val="00337A95"/>
    <w:rsid w:val="00344E65"/>
    <w:rsid w:val="003555A3"/>
    <w:rsid w:val="00355F95"/>
    <w:rsid w:val="00366A19"/>
    <w:rsid w:val="003904CC"/>
    <w:rsid w:val="00395340"/>
    <w:rsid w:val="003D55BD"/>
    <w:rsid w:val="003E080B"/>
    <w:rsid w:val="003E1FB7"/>
    <w:rsid w:val="003E6D4E"/>
    <w:rsid w:val="00406A87"/>
    <w:rsid w:val="004163B0"/>
    <w:rsid w:val="0042087E"/>
    <w:rsid w:val="004375F4"/>
    <w:rsid w:val="00455061"/>
    <w:rsid w:val="0046792E"/>
    <w:rsid w:val="0048353D"/>
    <w:rsid w:val="00485770"/>
    <w:rsid w:val="0049467B"/>
    <w:rsid w:val="004D246E"/>
    <w:rsid w:val="004D43CD"/>
    <w:rsid w:val="004E13F9"/>
    <w:rsid w:val="00545D29"/>
    <w:rsid w:val="005542E0"/>
    <w:rsid w:val="00565C35"/>
    <w:rsid w:val="005662B0"/>
    <w:rsid w:val="00574051"/>
    <w:rsid w:val="00582C11"/>
    <w:rsid w:val="005A0858"/>
    <w:rsid w:val="005A77AD"/>
    <w:rsid w:val="005D198C"/>
    <w:rsid w:val="005E4FC0"/>
    <w:rsid w:val="005F5F67"/>
    <w:rsid w:val="00606781"/>
    <w:rsid w:val="006239E0"/>
    <w:rsid w:val="00630E55"/>
    <w:rsid w:val="006739E3"/>
    <w:rsid w:val="006765B9"/>
    <w:rsid w:val="0067691A"/>
    <w:rsid w:val="00690FF0"/>
    <w:rsid w:val="006A38E8"/>
    <w:rsid w:val="006A5D27"/>
    <w:rsid w:val="006B14D8"/>
    <w:rsid w:val="006D3470"/>
    <w:rsid w:val="006E4200"/>
    <w:rsid w:val="006E737F"/>
    <w:rsid w:val="00702AB7"/>
    <w:rsid w:val="00713EEF"/>
    <w:rsid w:val="0071670D"/>
    <w:rsid w:val="00717454"/>
    <w:rsid w:val="007362C6"/>
    <w:rsid w:val="007543BF"/>
    <w:rsid w:val="007668E7"/>
    <w:rsid w:val="0077474B"/>
    <w:rsid w:val="00774EE1"/>
    <w:rsid w:val="00790364"/>
    <w:rsid w:val="00795DE9"/>
    <w:rsid w:val="007B73C7"/>
    <w:rsid w:val="007C3DD1"/>
    <w:rsid w:val="00804F3A"/>
    <w:rsid w:val="00805C11"/>
    <w:rsid w:val="0080716D"/>
    <w:rsid w:val="00832E7D"/>
    <w:rsid w:val="00832EB3"/>
    <w:rsid w:val="008674BD"/>
    <w:rsid w:val="00867A31"/>
    <w:rsid w:val="0087477E"/>
    <w:rsid w:val="008946CD"/>
    <w:rsid w:val="008A0B2B"/>
    <w:rsid w:val="008B06D8"/>
    <w:rsid w:val="008B132C"/>
    <w:rsid w:val="008B3A5E"/>
    <w:rsid w:val="008C6B48"/>
    <w:rsid w:val="009031D4"/>
    <w:rsid w:val="00903CCE"/>
    <w:rsid w:val="00910370"/>
    <w:rsid w:val="009112A3"/>
    <w:rsid w:val="00922A44"/>
    <w:rsid w:val="00936B8B"/>
    <w:rsid w:val="00937787"/>
    <w:rsid w:val="0094405C"/>
    <w:rsid w:val="009470B8"/>
    <w:rsid w:val="00982A7C"/>
    <w:rsid w:val="009A6066"/>
    <w:rsid w:val="009B295F"/>
    <w:rsid w:val="009C2ECC"/>
    <w:rsid w:val="009C5B2F"/>
    <w:rsid w:val="009D1DB2"/>
    <w:rsid w:val="009D2764"/>
    <w:rsid w:val="009E2FD1"/>
    <w:rsid w:val="009F030C"/>
    <w:rsid w:val="009F333A"/>
    <w:rsid w:val="009F49AA"/>
    <w:rsid w:val="009F540B"/>
    <w:rsid w:val="00A0297F"/>
    <w:rsid w:val="00A1084C"/>
    <w:rsid w:val="00A12F02"/>
    <w:rsid w:val="00A25F30"/>
    <w:rsid w:val="00A2641B"/>
    <w:rsid w:val="00A26926"/>
    <w:rsid w:val="00A36384"/>
    <w:rsid w:val="00A41837"/>
    <w:rsid w:val="00A5299A"/>
    <w:rsid w:val="00A5657A"/>
    <w:rsid w:val="00A61AA2"/>
    <w:rsid w:val="00A94FBB"/>
    <w:rsid w:val="00A954DA"/>
    <w:rsid w:val="00AA12B5"/>
    <w:rsid w:val="00AC7219"/>
    <w:rsid w:val="00AD4584"/>
    <w:rsid w:val="00AD78A1"/>
    <w:rsid w:val="00AE093B"/>
    <w:rsid w:val="00AF4E1A"/>
    <w:rsid w:val="00B24239"/>
    <w:rsid w:val="00B31E76"/>
    <w:rsid w:val="00B5483F"/>
    <w:rsid w:val="00B578AD"/>
    <w:rsid w:val="00B57CA4"/>
    <w:rsid w:val="00B74A5B"/>
    <w:rsid w:val="00BA3515"/>
    <w:rsid w:val="00BC288B"/>
    <w:rsid w:val="00BC60A2"/>
    <w:rsid w:val="00C1017F"/>
    <w:rsid w:val="00C26708"/>
    <w:rsid w:val="00C526B5"/>
    <w:rsid w:val="00C530B8"/>
    <w:rsid w:val="00C63EC7"/>
    <w:rsid w:val="00C75299"/>
    <w:rsid w:val="00C81BBA"/>
    <w:rsid w:val="00C92800"/>
    <w:rsid w:val="00CB04B1"/>
    <w:rsid w:val="00CB0878"/>
    <w:rsid w:val="00CB0C71"/>
    <w:rsid w:val="00CD151C"/>
    <w:rsid w:val="00CE5578"/>
    <w:rsid w:val="00CE5F55"/>
    <w:rsid w:val="00CF3DA1"/>
    <w:rsid w:val="00CF7683"/>
    <w:rsid w:val="00D10232"/>
    <w:rsid w:val="00D1034B"/>
    <w:rsid w:val="00D25722"/>
    <w:rsid w:val="00D37CD6"/>
    <w:rsid w:val="00D55612"/>
    <w:rsid w:val="00D57AFA"/>
    <w:rsid w:val="00D6350D"/>
    <w:rsid w:val="00DB141E"/>
    <w:rsid w:val="00DB2F64"/>
    <w:rsid w:val="00DB4B4B"/>
    <w:rsid w:val="00DB4EF3"/>
    <w:rsid w:val="00DB5C08"/>
    <w:rsid w:val="00DE7303"/>
    <w:rsid w:val="00DE7806"/>
    <w:rsid w:val="00DF0062"/>
    <w:rsid w:val="00E05F7F"/>
    <w:rsid w:val="00E16540"/>
    <w:rsid w:val="00E2089A"/>
    <w:rsid w:val="00E57EC0"/>
    <w:rsid w:val="00E825BC"/>
    <w:rsid w:val="00EB328A"/>
    <w:rsid w:val="00EC5199"/>
    <w:rsid w:val="00EC5894"/>
    <w:rsid w:val="00EF19A3"/>
    <w:rsid w:val="00F034DA"/>
    <w:rsid w:val="00F11669"/>
    <w:rsid w:val="00F15E88"/>
    <w:rsid w:val="00F42442"/>
    <w:rsid w:val="00F467F3"/>
    <w:rsid w:val="00F547AD"/>
    <w:rsid w:val="00F61157"/>
    <w:rsid w:val="00F61FE3"/>
    <w:rsid w:val="00F63463"/>
    <w:rsid w:val="00F64870"/>
    <w:rsid w:val="00F814FB"/>
    <w:rsid w:val="00F857F1"/>
    <w:rsid w:val="00F86949"/>
    <w:rsid w:val="00FA22DC"/>
    <w:rsid w:val="00FB0717"/>
    <w:rsid w:val="00FB1EA4"/>
    <w:rsid w:val="00FC62AD"/>
    <w:rsid w:val="00FD78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0D"/>
  </w:style>
  <w:style w:type="paragraph" w:styleId="Ttulo1">
    <w:name w:val="heading 1"/>
    <w:basedOn w:val="Normal"/>
    <w:next w:val="Normal"/>
    <w:link w:val="Ttulo1Char"/>
    <w:uiPriority w:val="9"/>
    <w:qFormat/>
    <w:rsid w:val="00C81B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81B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F034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FC62A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2800"/>
    <w:pPr>
      <w:ind w:left="720"/>
      <w:contextualSpacing/>
    </w:pPr>
  </w:style>
  <w:style w:type="paragraph" w:styleId="NormalWeb">
    <w:name w:val="Normal (Web)"/>
    <w:basedOn w:val="Normal"/>
    <w:uiPriority w:val="99"/>
    <w:unhideWhenUsed/>
    <w:rsid w:val="009A6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A6066"/>
  </w:style>
  <w:style w:type="character" w:customStyle="1" w:styleId="Ttulo1Char">
    <w:name w:val="Título 1 Char"/>
    <w:basedOn w:val="Fontepargpadro"/>
    <w:link w:val="Ttulo1"/>
    <w:uiPriority w:val="9"/>
    <w:rsid w:val="00C81BBA"/>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C81BB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034DA"/>
    <w:rPr>
      <w:rFonts w:asciiTheme="majorHAnsi" w:eastAsiaTheme="majorEastAsia" w:hAnsiTheme="majorHAnsi" w:cstheme="majorBidi"/>
      <w:color w:val="1F4D78" w:themeColor="accent1" w:themeShade="7F"/>
      <w:sz w:val="24"/>
      <w:szCs w:val="24"/>
    </w:rPr>
  </w:style>
  <w:style w:type="paragraph" w:styleId="CabealhodoSumrio">
    <w:name w:val="TOC Heading"/>
    <w:basedOn w:val="Ttulo1"/>
    <w:next w:val="Normal"/>
    <w:uiPriority w:val="39"/>
    <w:unhideWhenUsed/>
    <w:qFormat/>
    <w:rsid w:val="00F034DA"/>
    <w:pPr>
      <w:outlineLvl w:val="9"/>
    </w:pPr>
    <w:rPr>
      <w:lang w:eastAsia="pt-BR"/>
    </w:rPr>
  </w:style>
  <w:style w:type="paragraph" w:styleId="Sumrio1">
    <w:name w:val="toc 1"/>
    <w:basedOn w:val="Normal"/>
    <w:next w:val="Normal"/>
    <w:autoRedefine/>
    <w:uiPriority w:val="39"/>
    <w:unhideWhenUsed/>
    <w:rsid w:val="00F034DA"/>
    <w:pPr>
      <w:spacing w:after="100"/>
    </w:pPr>
  </w:style>
  <w:style w:type="paragraph" w:styleId="Sumrio2">
    <w:name w:val="toc 2"/>
    <w:basedOn w:val="Normal"/>
    <w:next w:val="Normal"/>
    <w:autoRedefine/>
    <w:uiPriority w:val="39"/>
    <w:unhideWhenUsed/>
    <w:rsid w:val="00F034DA"/>
    <w:pPr>
      <w:spacing w:after="100"/>
      <w:ind w:left="220"/>
    </w:pPr>
  </w:style>
  <w:style w:type="paragraph" w:styleId="Sumrio3">
    <w:name w:val="toc 3"/>
    <w:basedOn w:val="Normal"/>
    <w:next w:val="Normal"/>
    <w:autoRedefine/>
    <w:uiPriority w:val="39"/>
    <w:unhideWhenUsed/>
    <w:rsid w:val="00127B4C"/>
    <w:pPr>
      <w:tabs>
        <w:tab w:val="right" w:leader="dot" w:pos="8494"/>
      </w:tabs>
      <w:spacing w:after="100" w:line="240" w:lineRule="auto"/>
      <w:ind w:left="442"/>
    </w:pPr>
  </w:style>
  <w:style w:type="character" w:styleId="Hyperlink">
    <w:name w:val="Hyperlink"/>
    <w:basedOn w:val="Fontepargpadro"/>
    <w:uiPriority w:val="99"/>
    <w:unhideWhenUsed/>
    <w:rsid w:val="00F034DA"/>
    <w:rPr>
      <w:color w:val="0563C1" w:themeColor="hyperlink"/>
      <w:u w:val="single"/>
    </w:rPr>
  </w:style>
  <w:style w:type="paragraph" w:styleId="Cabealho">
    <w:name w:val="header"/>
    <w:basedOn w:val="Normal"/>
    <w:link w:val="CabealhoChar"/>
    <w:uiPriority w:val="99"/>
    <w:unhideWhenUsed/>
    <w:rsid w:val="00F034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34DA"/>
  </w:style>
  <w:style w:type="paragraph" w:styleId="Rodap">
    <w:name w:val="footer"/>
    <w:basedOn w:val="Normal"/>
    <w:link w:val="RodapChar"/>
    <w:uiPriority w:val="99"/>
    <w:unhideWhenUsed/>
    <w:rsid w:val="00F034DA"/>
    <w:pPr>
      <w:tabs>
        <w:tab w:val="center" w:pos="4252"/>
        <w:tab w:val="right" w:pos="8504"/>
      </w:tabs>
      <w:spacing w:after="0" w:line="240" w:lineRule="auto"/>
    </w:pPr>
  </w:style>
  <w:style w:type="character" w:customStyle="1" w:styleId="RodapChar">
    <w:name w:val="Rodapé Char"/>
    <w:basedOn w:val="Fontepargpadro"/>
    <w:link w:val="Rodap"/>
    <w:uiPriority w:val="99"/>
    <w:rsid w:val="00F034DA"/>
  </w:style>
  <w:style w:type="character" w:styleId="Refdecomentrio">
    <w:name w:val="annotation reference"/>
    <w:basedOn w:val="Fontepargpadro"/>
    <w:uiPriority w:val="99"/>
    <w:semiHidden/>
    <w:unhideWhenUsed/>
    <w:rsid w:val="00C63EC7"/>
    <w:rPr>
      <w:sz w:val="16"/>
      <w:szCs w:val="16"/>
    </w:rPr>
  </w:style>
  <w:style w:type="paragraph" w:styleId="Textodecomentrio">
    <w:name w:val="annotation text"/>
    <w:basedOn w:val="Normal"/>
    <w:link w:val="TextodecomentrioChar"/>
    <w:uiPriority w:val="99"/>
    <w:semiHidden/>
    <w:unhideWhenUsed/>
    <w:rsid w:val="00C63E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3EC7"/>
    <w:rPr>
      <w:sz w:val="20"/>
      <w:szCs w:val="20"/>
    </w:rPr>
  </w:style>
  <w:style w:type="paragraph" w:styleId="Assuntodocomentrio">
    <w:name w:val="annotation subject"/>
    <w:basedOn w:val="Textodecomentrio"/>
    <w:next w:val="Textodecomentrio"/>
    <w:link w:val="AssuntodocomentrioChar"/>
    <w:uiPriority w:val="99"/>
    <w:semiHidden/>
    <w:unhideWhenUsed/>
    <w:rsid w:val="00C63EC7"/>
    <w:rPr>
      <w:b/>
      <w:bCs/>
    </w:rPr>
  </w:style>
  <w:style w:type="character" w:customStyle="1" w:styleId="AssuntodocomentrioChar">
    <w:name w:val="Assunto do comentário Char"/>
    <w:basedOn w:val="TextodecomentrioChar"/>
    <w:link w:val="Assuntodocomentrio"/>
    <w:uiPriority w:val="99"/>
    <w:semiHidden/>
    <w:rsid w:val="00C63EC7"/>
    <w:rPr>
      <w:b/>
      <w:bCs/>
      <w:sz w:val="20"/>
      <w:szCs w:val="20"/>
    </w:rPr>
  </w:style>
  <w:style w:type="paragraph" w:styleId="Textodebalo">
    <w:name w:val="Balloon Text"/>
    <w:basedOn w:val="Normal"/>
    <w:link w:val="TextodebaloChar"/>
    <w:uiPriority w:val="99"/>
    <w:semiHidden/>
    <w:unhideWhenUsed/>
    <w:rsid w:val="00C63E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3EC7"/>
    <w:rPr>
      <w:rFonts w:ascii="Segoe UI" w:hAnsi="Segoe UI" w:cs="Segoe UI"/>
      <w:sz w:val="18"/>
      <w:szCs w:val="18"/>
    </w:rPr>
  </w:style>
  <w:style w:type="paragraph" w:styleId="Ttulo">
    <w:name w:val="Title"/>
    <w:basedOn w:val="Normal"/>
    <w:link w:val="TtuloChar"/>
    <w:qFormat/>
    <w:rsid w:val="00CE5578"/>
    <w:pPr>
      <w:spacing w:after="0" w:line="240" w:lineRule="auto"/>
      <w:jc w:val="center"/>
    </w:pPr>
    <w:rPr>
      <w:rFonts w:ascii="Arial" w:eastAsia="Times New Roman" w:hAnsi="Arial" w:cs="Times New Roman"/>
      <w:b/>
      <w:bCs/>
      <w:sz w:val="24"/>
      <w:szCs w:val="24"/>
      <w:lang w:eastAsia="pt-BR"/>
    </w:rPr>
  </w:style>
  <w:style w:type="character" w:customStyle="1" w:styleId="TtuloChar">
    <w:name w:val="Título Char"/>
    <w:basedOn w:val="Fontepargpadro"/>
    <w:link w:val="Ttulo"/>
    <w:rsid w:val="00CE5578"/>
    <w:rPr>
      <w:rFonts w:ascii="Arial" w:eastAsia="Times New Roman" w:hAnsi="Arial" w:cs="Times New Roman"/>
      <w:b/>
      <w:bCs/>
      <w:sz w:val="24"/>
      <w:szCs w:val="24"/>
      <w:lang w:eastAsia="pt-BR"/>
    </w:rPr>
  </w:style>
  <w:style w:type="character" w:customStyle="1" w:styleId="Ttulo4Char">
    <w:name w:val="Título 4 Char"/>
    <w:basedOn w:val="Fontepargpadro"/>
    <w:link w:val="Ttulo4"/>
    <w:uiPriority w:val="9"/>
    <w:rsid w:val="00FC62AD"/>
    <w:rPr>
      <w:rFonts w:asciiTheme="majorHAnsi" w:eastAsiaTheme="majorEastAsia" w:hAnsiTheme="majorHAnsi" w:cstheme="majorBidi"/>
      <w:b/>
      <w:bCs/>
      <w:i/>
      <w:iCs/>
      <w:color w:val="5B9BD5" w:themeColor="accent1"/>
    </w:rPr>
  </w:style>
  <w:style w:type="paragraph" w:styleId="Reviso">
    <w:name w:val="Revision"/>
    <w:hidden/>
    <w:uiPriority w:val="99"/>
    <w:semiHidden/>
    <w:rsid w:val="005A08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tudopratico.com.br/empirismo-conheca-esta-doutrina-filosofi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59A3-6BDC-42B2-883E-9E97F9B3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4257</Words>
  <Characters>22990</Characters>
  <Application>Microsoft Office Word</Application>
  <DocSecurity>0</DocSecurity>
  <Lines>191</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Cristina</dc:creator>
  <cp:keywords/>
  <dc:description/>
  <cp:lastModifiedBy>Usuario</cp:lastModifiedBy>
  <cp:revision>2</cp:revision>
  <dcterms:created xsi:type="dcterms:W3CDTF">2015-07-08T00:47:00Z</dcterms:created>
  <dcterms:modified xsi:type="dcterms:W3CDTF">2015-07-08T00:47:00Z</dcterms:modified>
</cp:coreProperties>
</file>